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F69" w:rsidRPr="008D3F69" w:rsidRDefault="008D3F69" w:rsidP="008D3F69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D3F69">
        <w:rPr>
          <w:rFonts w:ascii="Times New Roman" w:eastAsia="Calibri" w:hAnsi="Times New Roman" w:cs="Times New Roman"/>
          <w:sz w:val="28"/>
          <w:szCs w:val="28"/>
        </w:rPr>
        <w:t>Областное бюджетное образовательное учреждение дополнительного образования  «</w:t>
      </w:r>
      <w:proofErr w:type="spellStart"/>
      <w:r w:rsidRPr="008D3F69">
        <w:rPr>
          <w:rFonts w:ascii="Times New Roman" w:eastAsia="Calibri" w:hAnsi="Times New Roman" w:cs="Times New Roman"/>
          <w:sz w:val="28"/>
          <w:szCs w:val="28"/>
        </w:rPr>
        <w:t>Железногорская</w:t>
      </w:r>
      <w:proofErr w:type="spellEnd"/>
      <w:r w:rsidRPr="008D3F69">
        <w:rPr>
          <w:rFonts w:ascii="Times New Roman" w:eastAsia="Calibri" w:hAnsi="Times New Roman" w:cs="Times New Roman"/>
          <w:sz w:val="28"/>
          <w:szCs w:val="28"/>
        </w:rPr>
        <w:t xml:space="preserve"> детская школа искусств»</w:t>
      </w:r>
    </w:p>
    <w:p w:rsidR="008D3F69" w:rsidRPr="008D3F69" w:rsidRDefault="008D3F69" w:rsidP="008D3F69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D3F69">
        <w:rPr>
          <w:rFonts w:ascii="Times New Roman" w:eastAsia="Calibri" w:hAnsi="Times New Roman" w:cs="Times New Roman"/>
          <w:sz w:val="28"/>
          <w:szCs w:val="28"/>
        </w:rPr>
        <w:t>Министерства культуры  Курской области</w:t>
      </w: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3F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АДАПТИРОВАННАЯ РАБОЧАЯ ПРОГРАММА</w:t>
      </w: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NewRomanPS-BoldMT" w:eastAsia="Times New Roman" w:hAnsi="TimesNewRomanPS-BoldMT" w:cs="TimesNewRomanPS-BoldMT"/>
          <w:bCs/>
          <w:sz w:val="32"/>
          <w:szCs w:val="32"/>
          <w:lang w:eastAsia="ru-RU"/>
        </w:rPr>
      </w:pP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NewRomanPS-BoldMT" w:eastAsia="Times New Roman" w:hAnsi="TimesNewRomanPS-BoldMT" w:cs="TimesNewRomanPS-BoldMT"/>
          <w:b/>
          <w:bCs/>
          <w:sz w:val="36"/>
          <w:szCs w:val="36"/>
          <w:lang w:eastAsia="ru-RU"/>
        </w:rPr>
      </w:pPr>
      <w:r w:rsidRPr="008D3F69">
        <w:rPr>
          <w:rFonts w:ascii="TimesNewRomanPS-BoldMT" w:eastAsia="Times New Roman" w:hAnsi="TimesNewRomanPS-BoldMT" w:cs="TimesNewRomanPS-BoldMT"/>
          <w:b/>
          <w:bCs/>
          <w:sz w:val="36"/>
          <w:szCs w:val="36"/>
          <w:lang w:eastAsia="ru-RU"/>
        </w:rPr>
        <w:t>УП.03.«ЛЕПКА»</w:t>
      </w: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NewRomanPS-BoldMT" w:eastAsia="Times New Roman" w:hAnsi="TimesNewRomanPS-BoldMT" w:cs="TimesNewRomanPS-BoldMT"/>
          <w:bCs/>
          <w:sz w:val="28"/>
          <w:szCs w:val="28"/>
          <w:lang w:eastAsia="ru-RU"/>
        </w:rPr>
      </w:pPr>
      <w:r w:rsidRPr="008D3F69">
        <w:rPr>
          <w:rFonts w:ascii="TimesNewRomanPS-BoldMT" w:eastAsia="Times New Roman" w:hAnsi="TimesNewRomanPS-BoldMT" w:cs="TimesNewRomanPS-BoldMT"/>
          <w:bCs/>
          <w:sz w:val="28"/>
          <w:szCs w:val="28"/>
          <w:lang w:eastAsia="ru-RU"/>
        </w:rPr>
        <w:t>дополнительной общеразвивающей программы в области декоративно - прикладного искусства ПО.01. «Декоративно – прикладное творчество»</w:t>
      </w: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NewRomanPS-BoldMT" w:eastAsia="Times New Roman" w:hAnsi="TimesNewRomanPS-BoldMT" w:cs="TimesNewRomanPS-BoldMT"/>
          <w:bCs/>
          <w:sz w:val="28"/>
          <w:szCs w:val="28"/>
          <w:lang w:eastAsia="ru-RU"/>
        </w:rPr>
      </w:pPr>
      <w:r w:rsidRPr="008D3F69">
        <w:rPr>
          <w:rFonts w:ascii="TimesNewRomanPS-BoldMT" w:eastAsia="Times New Roman" w:hAnsi="TimesNewRomanPS-BoldMT" w:cs="TimesNewRomanPS-BoldMT"/>
          <w:bCs/>
          <w:sz w:val="28"/>
          <w:szCs w:val="28"/>
          <w:lang w:eastAsia="ru-RU"/>
        </w:rPr>
        <w:t>для детей с ограниченными возможностями здоровья</w:t>
      </w: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NewRomanPS-BoldMT" w:eastAsia="Times New Roman" w:hAnsi="TimesNewRomanPS-BoldMT" w:cs="TimesNewRomanPS-BoldMT"/>
          <w:bCs/>
          <w:sz w:val="28"/>
          <w:szCs w:val="28"/>
          <w:lang w:eastAsia="ru-RU"/>
        </w:rPr>
      </w:pP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NewRomanPS-BoldMT" w:eastAsia="Times New Roman" w:hAnsi="TimesNewRomanPS-BoldMT" w:cs="TimesNewRomanPS-BoldMT"/>
          <w:bCs/>
          <w:sz w:val="28"/>
          <w:szCs w:val="28"/>
          <w:lang w:eastAsia="ru-RU"/>
        </w:rPr>
      </w:pP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NewRomanPS-BoldMT" w:eastAsia="Times New Roman" w:hAnsi="TimesNewRomanPS-BoldMT" w:cs="TimesNewRomanPS-BoldMT"/>
          <w:bCs/>
          <w:sz w:val="28"/>
          <w:szCs w:val="28"/>
          <w:lang w:eastAsia="ru-RU"/>
        </w:rPr>
      </w:pP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NewRomanPS-BoldMT" w:eastAsia="Times New Roman" w:hAnsi="TimesNewRomanPS-BoldMT" w:cs="TimesNewRomanPS-BoldMT"/>
          <w:bCs/>
          <w:sz w:val="28"/>
          <w:szCs w:val="28"/>
          <w:lang w:eastAsia="ru-RU"/>
        </w:rPr>
      </w:pP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NewRomanPS-BoldMT" w:eastAsia="Times New Roman" w:hAnsi="TimesNewRomanPS-BoldMT" w:cs="TimesNewRomanPS-BoldMT"/>
          <w:bCs/>
          <w:sz w:val="28"/>
          <w:szCs w:val="28"/>
          <w:lang w:eastAsia="ru-RU"/>
        </w:rPr>
      </w:pP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NewRomanPS-BoldMT" w:eastAsia="Times New Roman" w:hAnsi="TimesNewRomanPS-BoldMT" w:cs="TimesNewRomanPS-BoldMT"/>
          <w:bCs/>
          <w:sz w:val="28"/>
          <w:szCs w:val="28"/>
          <w:lang w:eastAsia="ru-RU"/>
        </w:rPr>
      </w:pP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NewRomanPS-BoldMT" w:eastAsia="Times New Roman" w:hAnsi="TimesNewRomanPS-BoldMT" w:cs="TimesNewRomanPS-BoldMT"/>
          <w:bCs/>
          <w:sz w:val="28"/>
          <w:szCs w:val="28"/>
          <w:lang w:eastAsia="ru-RU"/>
        </w:rPr>
      </w:pP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NewRomanPS-BoldMT" w:eastAsia="Times New Roman" w:hAnsi="TimesNewRomanPS-BoldMT" w:cs="TimesNewRomanPS-BoldMT"/>
          <w:bCs/>
          <w:sz w:val="28"/>
          <w:szCs w:val="28"/>
          <w:lang w:eastAsia="ru-RU"/>
        </w:rPr>
      </w:pP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  <w:r w:rsidRPr="008D3F69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(4-летний  срок  обучения)</w:t>
      </w: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b/>
          <w:sz w:val="44"/>
          <w:szCs w:val="44"/>
          <w:lang w:eastAsia="ru-RU"/>
        </w:rPr>
      </w:pP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b/>
          <w:sz w:val="44"/>
          <w:szCs w:val="44"/>
          <w:lang w:eastAsia="ru-RU"/>
        </w:rPr>
      </w:pP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b/>
          <w:sz w:val="44"/>
          <w:szCs w:val="44"/>
          <w:lang w:eastAsia="ru-RU"/>
        </w:rPr>
      </w:pP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b/>
          <w:sz w:val="20"/>
          <w:szCs w:val="20"/>
          <w:lang w:eastAsia="ru-RU"/>
        </w:rPr>
      </w:pP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b/>
          <w:sz w:val="20"/>
          <w:szCs w:val="20"/>
          <w:lang w:eastAsia="ru-RU"/>
        </w:rPr>
      </w:pP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b/>
          <w:sz w:val="20"/>
          <w:szCs w:val="20"/>
          <w:lang w:eastAsia="ru-RU"/>
        </w:rPr>
      </w:pP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b/>
          <w:sz w:val="20"/>
          <w:szCs w:val="20"/>
          <w:lang w:eastAsia="ru-RU"/>
        </w:rPr>
      </w:pP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b/>
          <w:sz w:val="16"/>
          <w:szCs w:val="16"/>
          <w:lang w:eastAsia="ru-RU"/>
        </w:rPr>
      </w:pP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Железногорск </w:t>
      </w:r>
    </w:p>
    <w:p w:rsidR="008D3F69" w:rsidRPr="008D3F69" w:rsidRDefault="008D3F69" w:rsidP="008D3F69">
      <w:pPr>
        <w:keepNext/>
        <w:keepLines/>
        <w:spacing w:after="0" w:line="240" w:lineRule="auto"/>
        <w:outlineLvl w:val="2"/>
        <w:rPr>
          <w:rFonts w:ascii="Times New Roman" w:eastAsiaTheme="majorEastAsia" w:hAnsi="Times New Roman" w:cs="Times New Roman"/>
          <w:bCs/>
          <w:lang w:eastAsia="ru-RU"/>
        </w:rPr>
      </w:pPr>
      <w:r w:rsidRPr="008D3F69">
        <w:rPr>
          <w:rFonts w:ascii="Times New Roman" w:eastAsiaTheme="majorEastAsia" w:hAnsi="Times New Roman" w:cs="Times New Roman"/>
          <w:bCs/>
          <w:lang w:eastAsia="ru-RU"/>
        </w:rPr>
        <w:lastRenderedPageBreak/>
        <w:t xml:space="preserve"> «ПРИНЯТО»</w:t>
      </w:r>
      <w:r w:rsidRPr="008D3F69">
        <w:rPr>
          <w:rFonts w:ascii="Times New Roman" w:eastAsiaTheme="majorEastAsia" w:hAnsi="Times New Roman" w:cs="Times New Roman"/>
          <w:bCs/>
          <w:lang w:eastAsia="ru-RU"/>
        </w:rPr>
        <w:tab/>
      </w:r>
      <w:r w:rsidRPr="008D3F69">
        <w:rPr>
          <w:rFonts w:ascii="Times New Roman" w:eastAsiaTheme="majorEastAsia" w:hAnsi="Times New Roman" w:cs="Times New Roman"/>
          <w:bCs/>
          <w:lang w:eastAsia="ru-RU"/>
        </w:rPr>
        <w:tab/>
      </w:r>
      <w:r w:rsidRPr="008D3F69">
        <w:rPr>
          <w:rFonts w:ascii="Times New Roman" w:eastAsiaTheme="majorEastAsia" w:hAnsi="Times New Roman" w:cs="Times New Roman"/>
          <w:bCs/>
          <w:lang w:eastAsia="ru-RU"/>
        </w:rPr>
        <w:tab/>
      </w:r>
      <w:r w:rsidRPr="008D3F69">
        <w:rPr>
          <w:rFonts w:ascii="Times New Roman" w:eastAsiaTheme="majorEastAsia" w:hAnsi="Times New Roman" w:cs="Times New Roman"/>
          <w:bCs/>
          <w:lang w:eastAsia="ru-RU"/>
        </w:rPr>
        <w:tab/>
      </w:r>
      <w:r w:rsidRPr="008D3F69">
        <w:rPr>
          <w:rFonts w:ascii="Times New Roman" w:eastAsiaTheme="majorEastAsia" w:hAnsi="Times New Roman" w:cs="Times New Roman"/>
          <w:bCs/>
          <w:lang w:eastAsia="ru-RU"/>
        </w:rPr>
        <w:tab/>
      </w:r>
      <w:r w:rsidRPr="008D3F69">
        <w:rPr>
          <w:rFonts w:ascii="Times New Roman" w:eastAsiaTheme="majorEastAsia" w:hAnsi="Times New Roman" w:cs="Times New Roman"/>
          <w:bCs/>
          <w:lang w:eastAsia="ru-RU"/>
        </w:rPr>
        <w:tab/>
      </w:r>
      <w:r w:rsidRPr="008D3F69">
        <w:rPr>
          <w:rFonts w:ascii="Times New Roman" w:eastAsiaTheme="majorEastAsia" w:hAnsi="Times New Roman" w:cs="Times New Roman"/>
          <w:bCs/>
          <w:lang w:eastAsia="ru-RU"/>
        </w:rPr>
        <w:tab/>
        <w:t xml:space="preserve">                                    «УТВЕРЖДАЮ»</w:t>
      </w:r>
    </w:p>
    <w:p w:rsidR="008D3F69" w:rsidRPr="008D3F69" w:rsidRDefault="008D3F69" w:rsidP="008D3F69">
      <w:pPr>
        <w:keepNext/>
        <w:keepLines/>
        <w:spacing w:after="0" w:line="240" w:lineRule="auto"/>
        <w:outlineLvl w:val="2"/>
        <w:rPr>
          <w:rFonts w:ascii="Times New Roman" w:eastAsiaTheme="majorEastAsia" w:hAnsi="Times New Roman" w:cs="Times New Roman"/>
          <w:bCs/>
          <w:lang w:eastAsia="ru-RU"/>
        </w:rPr>
      </w:pPr>
      <w:r w:rsidRPr="008D3F69">
        <w:rPr>
          <w:rFonts w:ascii="Times New Roman" w:eastAsiaTheme="majorEastAsia" w:hAnsi="Times New Roman" w:cs="Times New Roman"/>
          <w:bCs/>
          <w:lang w:eastAsia="ru-RU"/>
        </w:rPr>
        <w:t>педагогическим советом</w:t>
      </w:r>
      <w:r w:rsidRPr="008D3F69">
        <w:rPr>
          <w:rFonts w:ascii="Times New Roman" w:eastAsiaTheme="majorEastAsia" w:hAnsi="Times New Roman" w:cs="Times New Roman"/>
          <w:bCs/>
          <w:lang w:eastAsia="ru-RU"/>
        </w:rPr>
        <w:tab/>
      </w:r>
      <w:r w:rsidRPr="008D3F69">
        <w:rPr>
          <w:rFonts w:ascii="Times New Roman" w:eastAsiaTheme="majorEastAsia" w:hAnsi="Times New Roman" w:cs="Times New Roman"/>
          <w:bCs/>
          <w:lang w:eastAsia="ru-RU"/>
        </w:rPr>
        <w:tab/>
      </w:r>
      <w:r w:rsidRPr="008D3F69">
        <w:rPr>
          <w:rFonts w:ascii="Times New Roman" w:eastAsiaTheme="majorEastAsia" w:hAnsi="Times New Roman" w:cs="Times New Roman"/>
          <w:bCs/>
          <w:lang w:eastAsia="ru-RU"/>
        </w:rPr>
        <w:tab/>
        <w:t xml:space="preserve">               директор ОБОУ ДО «</w:t>
      </w:r>
      <w:proofErr w:type="spellStart"/>
      <w:r w:rsidRPr="008D3F69">
        <w:rPr>
          <w:rFonts w:ascii="Times New Roman" w:eastAsiaTheme="majorEastAsia" w:hAnsi="Times New Roman" w:cs="Times New Roman"/>
          <w:bCs/>
          <w:lang w:eastAsia="ru-RU"/>
        </w:rPr>
        <w:t>Железногорская</w:t>
      </w:r>
      <w:proofErr w:type="spellEnd"/>
      <w:r w:rsidRPr="008D3F69">
        <w:rPr>
          <w:rFonts w:ascii="Times New Roman" w:eastAsiaTheme="majorEastAsia" w:hAnsi="Times New Roman" w:cs="Times New Roman"/>
          <w:bCs/>
          <w:lang w:eastAsia="ru-RU"/>
        </w:rPr>
        <w:t xml:space="preserve"> ДШИ»</w:t>
      </w:r>
    </w:p>
    <w:p w:rsidR="008D3F69" w:rsidRPr="008D3F69" w:rsidRDefault="008D3F69" w:rsidP="008D3F69">
      <w:pPr>
        <w:keepNext/>
        <w:keepLines/>
        <w:spacing w:after="0" w:line="240" w:lineRule="auto"/>
        <w:outlineLvl w:val="2"/>
        <w:rPr>
          <w:rFonts w:ascii="Times New Roman" w:eastAsiaTheme="majorEastAsia" w:hAnsi="Times New Roman" w:cs="Times New Roman"/>
          <w:bCs/>
          <w:lang w:eastAsia="ru-RU"/>
        </w:rPr>
      </w:pPr>
      <w:r w:rsidRPr="008D3F69">
        <w:rPr>
          <w:rFonts w:ascii="Times New Roman" w:eastAsiaTheme="majorEastAsia" w:hAnsi="Times New Roman" w:cs="Times New Roman"/>
          <w:bCs/>
          <w:lang w:eastAsia="ru-RU"/>
        </w:rPr>
        <w:t>ОБОУ ДО «</w:t>
      </w:r>
      <w:proofErr w:type="spellStart"/>
      <w:r w:rsidRPr="008D3F69">
        <w:rPr>
          <w:rFonts w:ascii="Times New Roman" w:eastAsiaTheme="majorEastAsia" w:hAnsi="Times New Roman" w:cs="Times New Roman"/>
          <w:bCs/>
          <w:lang w:eastAsia="ru-RU"/>
        </w:rPr>
        <w:t>Железногорская</w:t>
      </w:r>
      <w:proofErr w:type="spellEnd"/>
      <w:r w:rsidRPr="008D3F69">
        <w:rPr>
          <w:rFonts w:ascii="Times New Roman" w:eastAsiaTheme="majorEastAsia" w:hAnsi="Times New Roman" w:cs="Times New Roman"/>
          <w:bCs/>
          <w:lang w:eastAsia="ru-RU"/>
        </w:rPr>
        <w:t xml:space="preserve"> ДШИ» </w:t>
      </w:r>
      <w:r w:rsidRPr="008D3F69">
        <w:rPr>
          <w:rFonts w:ascii="Times New Roman" w:eastAsiaTheme="majorEastAsia" w:hAnsi="Times New Roman" w:cs="Times New Roman"/>
          <w:bCs/>
          <w:lang w:eastAsia="ru-RU"/>
        </w:rPr>
        <w:tab/>
      </w:r>
      <w:r w:rsidRPr="008D3F69">
        <w:rPr>
          <w:rFonts w:ascii="Times New Roman" w:eastAsiaTheme="majorEastAsia" w:hAnsi="Times New Roman" w:cs="Times New Roman"/>
          <w:bCs/>
          <w:lang w:eastAsia="ru-RU"/>
        </w:rPr>
        <w:tab/>
      </w:r>
      <w:r w:rsidRPr="008D3F69">
        <w:rPr>
          <w:rFonts w:ascii="Times New Roman" w:eastAsiaTheme="majorEastAsia" w:hAnsi="Times New Roman" w:cs="Times New Roman"/>
          <w:bCs/>
          <w:lang w:eastAsia="ru-RU"/>
        </w:rPr>
        <w:tab/>
        <w:t xml:space="preserve">                            ___________</w:t>
      </w:r>
      <w:proofErr w:type="spellStart"/>
      <w:r w:rsidRPr="008D3F69">
        <w:rPr>
          <w:rFonts w:ascii="Times New Roman" w:eastAsiaTheme="majorEastAsia" w:hAnsi="Times New Roman" w:cs="Times New Roman"/>
          <w:bCs/>
          <w:lang w:eastAsia="ru-RU"/>
        </w:rPr>
        <w:t>Н.В.Староверова</w:t>
      </w:r>
      <w:proofErr w:type="spellEnd"/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  <w:r w:rsidRPr="008D3F69">
        <w:rPr>
          <w:rFonts w:ascii="Times New Roman" w:eastAsia="Times New Roman" w:hAnsi="Times New Roman" w:cs="Times New Roman"/>
          <w:b/>
          <w:i/>
          <w:lang w:eastAsia="ru-RU"/>
        </w:rPr>
        <w:t>Протокол № 5 от 10.06.2025 г.</w:t>
      </w:r>
      <w:r w:rsidRPr="008D3F69">
        <w:rPr>
          <w:rFonts w:ascii="Times New Roman" w:eastAsia="Times New Roman" w:hAnsi="Times New Roman" w:cs="Times New Roman"/>
          <w:b/>
          <w:i/>
          <w:lang w:eastAsia="ru-RU"/>
        </w:rPr>
        <w:tab/>
      </w:r>
      <w:r w:rsidRPr="008D3F69">
        <w:rPr>
          <w:rFonts w:ascii="Times New Roman" w:eastAsia="Times New Roman" w:hAnsi="Times New Roman" w:cs="Times New Roman"/>
          <w:b/>
          <w:i/>
          <w:lang w:eastAsia="ru-RU"/>
        </w:rPr>
        <w:tab/>
        <w:t xml:space="preserve">                                       Приказ № 73  от</w:t>
      </w:r>
      <w:r w:rsidRPr="008D3F69">
        <w:rPr>
          <w:rFonts w:ascii="Times New Roman" w:eastAsia="Times New Roman" w:hAnsi="Times New Roman" w:cs="Times New Roman"/>
          <w:b/>
          <w:i/>
          <w:color w:val="C00000"/>
          <w:lang w:eastAsia="ru-RU"/>
        </w:rPr>
        <w:t xml:space="preserve"> </w:t>
      </w:r>
      <w:r w:rsidRPr="008D3F69">
        <w:rPr>
          <w:rFonts w:ascii="Times New Roman" w:eastAsia="Times New Roman" w:hAnsi="Times New Roman" w:cs="Times New Roman"/>
          <w:b/>
          <w:i/>
          <w:lang w:eastAsia="ru-RU"/>
        </w:rPr>
        <w:t>10.06.2025 г.</w:t>
      </w: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D3F69">
        <w:rPr>
          <w:rFonts w:ascii="Times New Roman" w:eastAsia="Times New Roman" w:hAnsi="Times New Roman" w:cs="Times New Roman"/>
          <w:lang w:eastAsia="ru-RU"/>
        </w:rPr>
        <w:t>«РАССМОТРЕНО»</w:t>
      </w:r>
      <w:r w:rsidRPr="008D3F69">
        <w:rPr>
          <w:rFonts w:ascii="Times New Roman" w:eastAsia="Times New Roman" w:hAnsi="Times New Roman" w:cs="Times New Roman"/>
          <w:lang w:eastAsia="ru-RU"/>
        </w:rPr>
        <w:tab/>
      </w: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D3F69">
        <w:rPr>
          <w:rFonts w:ascii="Times New Roman" w:eastAsia="Times New Roman" w:hAnsi="Times New Roman" w:cs="Times New Roman"/>
          <w:lang w:eastAsia="ru-RU"/>
        </w:rPr>
        <w:t>на заседании методического совета</w:t>
      </w: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D3F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ОБОУ ДО «</w:t>
      </w:r>
      <w:proofErr w:type="spellStart"/>
      <w:r w:rsidRPr="008D3F69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Железногорская</w:t>
      </w:r>
      <w:proofErr w:type="spellEnd"/>
      <w:r w:rsidRPr="008D3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ДШИ» </w:t>
      </w:r>
      <w:r w:rsidRPr="008D3F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  <w:r w:rsidRPr="008D3F69">
        <w:rPr>
          <w:rFonts w:ascii="Times New Roman" w:eastAsia="Times New Roman" w:hAnsi="Times New Roman" w:cs="Times New Roman"/>
          <w:b/>
          <w:i/>
          <w:lang w:eastAsia="ru-RU"/>
        </w:rPr>
        <w:t>Протокол № 5 от 28.05.2025 г.</w:t>
      </w: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8"/>
          <w:szCs w:val="28"/>
          <w:lang w:eastAsia="ru-RU"/>
        </w:rPr>
      </w:pP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Times New Roman"/>
          <w:sz w:val="28"/>
          <w:szCs w:val="28"/>
          <w:lang w:eastAsia="ru-RU"/>
        </w:rPr>
      </w:pP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Times New Roman"/>
          <w:sz w:val="28"/>
          <w:szCs w:val="28"/>
          <w:lang w:eastAsia="ru-RU"/>
        </w:rPr>
      </w:pP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Times New Roman"/>
          <w:sz w:val="28"/>
          <w:szCs w:val="28"/>
          <w:lang w:eastAsia="ru-RU"/>
        </w:rPr>
      </w:pP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F6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  Коган С.В. - преподаватель ОБОУ ДО «</w:t>
      </w:r>
      <w:proofErr w:type="spellStart"/>
      <w:r w:rsidRPr="008D3F69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Железногорская</w:t>
      </w:r>
      <w:proofErr w:type="spellEnd"/>
      <w:r w:rsidRPr="008D3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ДШИ».</w:t>
      </w: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F6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Рецензент: преподаватель высшей квалификационной категории ОБОУ ДО «</w:t>
      </w:r>
      <w:proofErr w:type="spellStart"/>
      <w:r w:rsidRPr="008D3F69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Железногорская</w:t>
      </w:r>
      <w:proofErr w:type="spellEnd"/>
      <w:r w:rsidRPr="008D3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ДШИ»    Родных О.В.</w:t>
      </w: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D3F6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 рабочая   программа по учебному предмету «Лепка» является важным  практическим компонентом  дополнительной общеразвивающей общеобразовательной программы в области декоративно - прикладного искусства  «Декоративно – прикладное творчество» для детей с ОВЗ в ОБОУ ДО «</w:t>
      </w:r>
      <w:proofErr w:type="spellStart"/>
      <w:r w:rsidRPr="008D3F69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Железногорская</w:t>
      </w:r>
      <w:proofErr w:type="spellEnd"/>
      <w:r w:rsidRPr="008D3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ДШИ» и разработана с учётом требований к минимуму содержания, структуре и условиям реализации и сроку обучения в качестве образовательной программы.</w:t>
      </w:r>
      <w:proofErr w:type="gramEnd"/>
      <w:r w:rsidRPr="008D3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Цель программы -  наиболее полная реализация музыкального потенциала учащихся с ОВЗ в современном образовательном пространстве.</w:t>
      </w: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8D3F69" w:rsidRPr="008D3F69" w:rsidRDefault="008D3F69" w:rsidP="008D3F69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264C94" w:rsidRDefault="00264C94" w:rsidP="004E45C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8D3F69" w:rsidRDefault="008D3F69" w:rsidP="004E45C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8D3F69" w:rsidRDefault="008D3F69" w:rsidP="004E45C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8D3F69" w:rsidRDefault="008D3F69" w:rsidP="004E45C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4E45C9" w:rsidRDefault="004E45C9" w:rsidP="004E45C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Структура программы учебного предмета</w:t>
      </w:r>
    </w:p>
    <w:p w:rsidR="004E45C9" w:rsidRPr="00061A8F" w:rsidRDefault="00061A8F" w:rsidP="004E45C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/>
        </w:rPr>
        <w:t>Лепка</w:t>
      </w:r>
    </w:p>
    <w:p w:rsidR="004E45C9" w:rsidRDefault="004E45C9" w:rsidP="004E45C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4E45C9" w:rsidRDefault="004E45C9" w:rsidP="004E45C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4E45C9" w:rsidRDefault="004E45C9" w:rsidP="004E45C9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4E45C9" w:rsidRDefault="004E45C9" w:rsidP="004E45C9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I.</w:t>
      </w:r>
      <w:r>
        <w:rPr>
          <w:rFonts w:ascii="Calibri" w:eastAsia="Times New Roman" w:hAnsi="Calibri" w:cs="Calibri"/>
          <w:bCs/>
          <w:color w:val="000000"/>
          <w:sz w:val="28"/>
          <w:szCs w:val="28"/>
          <w:lang w:eastAsia="ru-RU"/>
        </w:rPr>
        <w:t>        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Пояснительная записка        </w:t>
      </w:r>
      <w:r w:rsidR="004E480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стр. 2;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                                               </w:t>
      </w:r>
    </w:p>
    <w:p w:rsidR="004E45C9" w:rsidRDefault="004E45C9" w:rsidP="004E45C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4E45C9" w:rsidRDefault="004E45C9" w:rsidP="004E45C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4E45C9" w:rsidRDefault="004E45C9" w:rsidP="004E45C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II.        Учебно-тематический план</w:t>
      </w:r>
      <w:r w:rsidR="004E480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стр. 4;</w:t>
      </w:r>
    </w:p>
    <w:p w:rsidR="004E45C9" w:rsidRDefault="004E45C9" w:rsidP="004E45C9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4E45C9" w:rsidRDefault="004E45C9" w:rsidP="004E45C9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4E45C9" w:rsidRDefault="004E45C9" w:rsidP="004E45C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III.    Содержание предмета </w:t>
      </w:r>
      <w:r w:rsidR="004E480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стр. 6;</w:t>
      </w:r>
    </w:p>
    <w:p w:rsidR="004E45C9" w:rsidRDefault="004E45C9" w:rsidP="004E45C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     </w:t>
      </w:r>
    </w:p>
    <w:p w:rsidR="004E45C9" w:rsidRDefault="004E45C9" w:rsidP="004E45C9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4E45C9" w:rsidRDefault="004E45C9" w:rsidP="004E45C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/       Требования к уровню подготовки </w:t>
      </w:r>
      <w:r w:rsidR="0089020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уча</w:t>
      </w:r>
      <w:r w:rsidR="0089020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щихся    </w:t>
      </w:r>
      <w:r w:rsidR="004E480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стр.</w:t>
      </w:r>
      <w:proofErr w:type="gramEnd"/>
      <w:r w:rsidR="004E480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7;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     </w:t>
      </w:r>
    </w:p>
    <w:p w:rsidR="004E45C9" w:rsidRDefault="004E45C9" w:rsidP="004E45C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      </w:t>
      </w:r>
    </w:p>
    <w:p w:rsidR="004E45C9" w:rsidRDefault="004E45C9" w:rsidP="004E45C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4E45C9" w:rsidRDefault="004E45C9" w:rsidP="004E45C9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V.        Формы и методы контроля, система оценок     </w:t>
      </w:r>
      <w:r w:rsidR="004E480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стр. 7;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                           </w:t>
      </w:r>
    </w:p>
    <w:p w:rsidR="004E45C9" w:rsidRDefault="004E45C9" w:rsidP="004E45C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4E45C9" w:rsidRDefault="004E45C9" w:rsidP="004E45C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4E45C9" w:rsidRDefault="004E45C9" w:rsidP="004E45C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V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        Методическое обеспечение учебного процесса    </w:t>
      </w:r>
      <w:r w:rsidR="004E480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стр.  9;</w:t>
      </w:r>
    </w:p>
    <w:p w:rsidR="004E45C9" w:rsidRDefault="004E45C9" w:rsidP="004E45C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                   </w:t>
      </w:r>
    </w:p>
    <w:p w:rsidR="004E45C9" w:rsidRDefault="004E45C9" w:rsidP="004E45C9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4E45C9" w:rsidRDefault="004E45C9" w:rsidP="004E45C9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VI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        Список литературы </w:t>
      </w:r>
      <w:r w:rsidR="004E480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стр. 10;</w:t>
      </w:r>
    </w:p>
    <w:p w:rsidR="004E45C9" w:rsidRDefault="004E45C9" w:rsidP="004E45C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4E45C9" w:rsidRDefault="004E45C9" w:rsidP="004E45C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4E45C9" w:rsidRDefault="004E45C9" w:rsidP="004E45C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4E45C9" w:rsidRDefault="004E45C9" w:rsidP="004E45C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4E45C9" w:rsidRDefault="004E45C9" w:rsidP="004E45C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4E45C9" w:rsidRDefault="004E45C9" w:rsidP="004E45C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4E45C9" w:rsidRDefault="004E45C9" w:rsidP="004E45C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4E45C9" w:rsidRDefault="004E45C9" w:rsidP="004E45C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4E45C9" w:rsidRDefault="004E45C9" w:rsidP="004E45C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4E45C9" w:rsidRDefault="004E45C9" w:rsidP="004E45C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4E45C9" w:rsidRDefault="004E45C9" w:rsidP="004E45C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4E45C9" w:rsidRDefault="004E45C9" w:rsidP="004E45C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4E45C9" w:rsidRDefault="004E45C9" w:rsidP="004E45C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4E45C9" w:rsidRDefault="004E45C9" w:rsidP="004E45C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4E45C9" w:rsidRDefault="004E45C9" w:rsidP="004E45C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4E45C9" w:rsidRDefault="004E45C9" w:rsidP="004E45C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4E45C9" w:rsidRDefault="004E45C9" w:rsidP="004E45C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4E45C9" w:rsidRDefault="004E45C9" w:rsidP="004E45C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4E45C9" w:rsidRDefault="004E45C9" w:rsidP="004E45C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4E45C9" w:rsidRDefault="004E45C9" w:rsidP="004E45C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4E45C9" w:rsidRDefault="004E45C9" w:rsidP="004E45C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4E45C9" w:rsidRDefault="004E45C9" w:rsidP="00CA6BCB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4E45C9" w:rsidRPr="00CA6BCB" w:rsidRDefault="004E45C9" w:rsidP="004E45C9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CA6B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I. ПОЯСНИТЕЛЬНАЯ ЗАПИСКА</w:t>
      </w:r>
    </w:p>
    <w:p w:rsidR="004E45C9" w:rsidRDefault="004E45C9" w:rsidP="004E45C9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Calibri"/>
          <w:color w:val="000000"/>
          <w:lang w:eastAsia="ru-RU"/>
        </w:rPr>
      </w:pPr>
    </w:p>
    <w:p w:rsidR="004E45C9" w:rsidRPr="0089020D" w:rsidRDefault="004E45C9" w:rsidP="008902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Настоящая адаптированная дополнительная общеобразовательная общеразвивающая программа «</w:t>
      </w:r>
      <w:r w:rsidR="00890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Лепка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(далее - программа) разработана </w:t>
      </w:r>
      <w:r w:rsidR="00890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целью способствовать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</w:t>
      </w:r>
      <w:r w:rsidR="00890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но-психологической реабилитации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профессиональному самоопределению детей с ограниченными возможностями здоровья, включая детей-инвалидов, с учётом их особ</w:t>
      </w:r>
      <w:r w:rsidR="00890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ых образовательных потребностей,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также </w:t>
      </w:r>
      <w:r w:rsidR="00890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совершенствования организации дополнительного образования детей как важнейшей сферы проявления детских интересов, склонностей, творческих способностей, создание пространства самоопределения и саморазвития обучающихся с ОВЗ.</w:t>
      </w:r>
      <w:proofErr w:type="gramEnd"/>
    </w:p>
    <w:p w:rsidR="004E45C9" w:rsidRDefault="004E45C9" w:rsidP="004E45C9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Программа учитывает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E45C9" w:rsidRDefault="004E45C9" w:rsidP="004E45C9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особенности психофизического развития детей, их индивидуальных возможностей;</w:t>
      </w:r>
    </w:p>
    <w:p w:rsidR="004E45C9" w:rsidRDefault="004E45C9" w:rsidP="004E45C9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лучшие традиции художественного образования;</w:t>
      </w:r>
    </w:p>
    <w:p w:rsidR="004E45C9" w:rsidRDefault="004E45C9" w:rsidP="004E45C9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запросы и потребности родителей (законных представителей);</w:t>
      </w:r>
    </w:p>
    <w:p w:rsidR="004E45C9" w:rsidRDefault="004E45C9" w:rsidP="004E45C9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параллельное освоение детьми основных общеобразовательных программ.</w:t>
      </w:r>
    </w:p>
    <w:p w:rsidR="004E45C9" w:rsidRDefault="004E45C9" w:rsidP="004E45C9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Программа обеспечивает:</w:t>
      </w:r>
    </w:p>
    <w:p w:rsidR="004E45C9" w:rsidRDefault="004E45C9" w:rsidP="004E45C9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анализ и подбор содержания;</w:t>
      </w:r>
    </w:p>
    <w:p w:rsidR="004E45C9" w:rsidRDefault="004E45C9" w:rsidP="004E45C9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изменение структуры временных рамок;</w:t>
      </w:r>
    </w:p>
    <w:p w:rsidR="004E45C9" w:rsidRDefault="004E45C9" w:rsidP="004E45C9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использование разных форм, методов и приемов организации учебной деятельности;</w:t>
      </w:r>
    </w:p>
    <w:p w:rsidR="004E45C9" w:rsidRDefault="004E45C9" w:rsidP="004E45C9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освоение программы обучающимися на доступном им уровне;</w:t>
      </w:r>
    </w:p>
    <w:p w:rsidR="004E45C9" w:rsidRDefault="004E45C9" w:rsidP="004E45C9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повышение уровня познавательной и эмоционально-личностной сферы;</w:t>
      </w:r>
    </w:p>
    <w:p w:rsidR="004E45C9" w:rsidRDefault="004E45C9" w:rsidP="004E45C9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-развитие творческих способностей в области декоративно-прикладного искусства;</w:t>
      </w:r>
    </w:p>
    <w:p w:rsidR="004E45C9" w:rsidRDefault="004E45C9" w:rsidP="004E45C9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устойчивого интереса к творческой деятельности в области декоративно-прикладного искусства;</w:t>
      </w:r>
    </w:p>
    <w:p w:rsidR="004E45C9" w:rsidRDefault="004E45C9" w:rsidP="004E45C9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воспитание активного участника творческой деятельности.</w:t>
      </w:r>
    </w:p>
    <w:p w:rsidR="004E45C9" w:rsidRDefault="004E45C9" w:rsidP="004E45C9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Программа предусматривает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E45C9" w:rsidRDefault="004E45C9" w:rsidP="004E45C9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организацию без барьерной, развивающей предметной среды;</w:t>
      </w:r>
    </w:p>
    <w:p w:rsidR="004E45C9" w:rsidRDefault="004E45C9" w:rsidP="004E45C9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создание атмосферы эмоционального комфорта;</w:t>
      </w:r>
    </w:p>
    <w:p w:rsidR="004E45C9" w:rsidRDefault="004E45C9" w:rsidP="004E45C9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взаимоотношений в духе сотрудничества и принятия особенностей и возможностей каждого ребёнка;</w:t>
      </w:r>
    </w:p>
    <w:p w:rsidR="004E45C9" w:rsidRDefault="004E45C9" w:rsidP="004E45C9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социализацию обучающихся с максимально возможной степенью самостоятельности;</w:t>
      </w:r>
    </w:p>
    <w:p w:rsidR="004E45C9" w:rsidRDefault="004E45C9" w:rsidP="004E45C9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очную форму получения образования.</w:t>
      </w:r>
    </w:p>
    <w:p w:rsidR="004E45C9" w:rsidRDefault="004E45C9" w:rsidP="004E45C9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программа является целостным интегрированным курсом, который включает в себя первоначальные знания об основных видах искусства: живописи, графики, скульптуры, народное и декоративно-прикладное искусства.</w:t>
      </w:r>
    </w:p>
    <w:p w:rsidR="004E45C9" w:rsidRDefault="004E45C9" w:rsidP="004E45C9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       Актуальность содержания данной программы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обусловлена необходимостью решения  проблемы социально - педагогической реабилитации детей с ограниченными возможностями здоровья (ОВЗ) и направлена на создание благоприятных условий для их творческой деятельности и самореализации.  </w:t>
      </w:r>
    </w:p>
    <w:p w:rsidR="004E45C9" w:rsidRDefault="004E45C9" w:rsidP="004E45C9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Программа имеет художественную направленность и создает условия, обеспечивающие развитие творческих способностей детей с учётом их возможностей и мотивации, позволяет формировать те социально-психологические функции, которые заблокированы у детей с ОВЗ от рождения, либо утрачены вследствие болезни или травмы.</w:t>
      </w:r>
    </w:p>
    <w:p w:rsidR="004E45C9" w:rsidRDefault="004E45C9" w:rsidP="00CA6BC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Рекомендуемая продолжительность урока - 40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минут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озраст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учащихся, приступающих к освоению данной программы - о</w:t>
      </w:r>
      <w:r w:rsidR="00890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 7 до 13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лет.</w:t>
      </w:r>
    </w:p>
    <w:p w:rsidR="004E45C9" w:rsidRDefault="004E45C9" w:rsidP="004E45C9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Срок реализации программы</w:t>
      </w:r>
    </w:p>
    <w:p w:rsidR="004E45C9" w:rsidRDefault="004E45C9" w:rsidP="008902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реализации программы «</w:t>
      </w:r>
      <w:r w:rsidR="00890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Лепка» со сроком обучения 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продолжительность учебных занятий с первого по </w:t>
      </w:r>
      <w:r w:rsidR="00890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четвёрты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й год обучения </w:t>
      </w:r>
      <w:r w:rsidR="00CA6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составляет 35 недель </w:t>
      </w:r>
      <w:r w:rsidR="00890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год, по 1 часу</w:t>
      </w:r>
      <w:r w:rsidR="00CA6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неделю с 1 по 3 класс и 1.5 часа в 4 классе.</w:t>
      </w:r>
    </w:p>
    <w:p w:rsidR="004E45C9" w:rsidRDefault="004E45C9" w:rsidP="004E45C9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Форма проведения учебных занятий</w:t>
      </w:r>
    </w:p>
    <w:p w:rsidR="004E45C9" w:rsidRDefault="004E45C9" w:rsidP="004E45C9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       Программа предполагает мелког</w:t>
      </w:r>
      <w:r w:rsidR="00CA6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рупповую (от 2 до 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человек), индивидуальную форму освоения материала. Мелкогрупповая форма занятий позволяет преподавателю построить процесс обучения в соответствии с принципами дифференцированного и индивидуального подходов. Преподаватель может также в процессе занятия организовывать учащихся в небольшие группы по 2 человека, чтобы они имели возможность работать совместно, объединяя свои</w:t>
      </w:r>
      <w:r w:rsidR="00517E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усилия в творческом процессе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45C9" w:rsidRDefault="004E45C9" w:rsidP="004E45C9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Цель и задачи программы учебного предмета</w:t>
      </w:r>
    </w:p>
    <w:p w:rsidR="004E45C9" w:rsidRDefault="004E45C9" w:rsidP="004E45C9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Целью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занятий по учебному предмету является обеспечение развития творческих способностей и индивидуальности учащихся с ограниченными возможностями здоровья, овладение знаниями и представлениями об изобразительном искусстве, формирование практических умений и навыков в области художественного творчества, устойчивого интереса к самостоятельной деятельности в области декоративно-прикладного искусства.</w:t>
      </w:r>
    </w:p>
    <w:p w:rsidR="004E45C9" w:rsidRDefault="004E45C9" w:rsidP="00CA6BC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E45C9" w:rsidRDefault="004E45C9" w:rsidP="00CA6BCB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наблюдательности, умения видеть и воспринимать красоту окружающего мира;</w:t>
      </w:r>
    </w:p>
    <w:p w:rsidR="004E45C9" w:rsidRDefault="004E45C9" w:rsidP="00CA6BC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воспитание эмоциональной восприимчивости к произведениям искусства; </w:t>
      </w:r>
    </w:p>
    <w:p w:rsidR="004E45C9" w:rsidRDefault="004E45C9" w:rsidP="00CA6BCB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элементов аналитического отношения к художественному творчеству  по его темам и средствам выразительности;</w:t>
      </w:r>
    </w:p>
    <w:p w:rsidR="004E45C9" w:rsidRDefault="004E45C9" w:rsidP="00CA6BCB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эстетических, художественных, творческих способностей и дарований в их органичном взаимодействии;</w:t>
      </w:r>
    </w:p>
    <w:p w:rsidR="004E45C9" w:rsidRDefault="004E45C9" w:rsidP="00CA6BCB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воспитание целостного взгляда на мир, способности к самостоятельному осмыслению и обобщению явлений действительности и искусства на основе формирования опыта собственной деятельности в области изобразительного творчества, овладения практическими умениями и навыками.</w:t>
      </w:r>
    </w:p>
    <w:p w:rsidR="004E45C9" w:rsidRDefault="004E45C9" w:rsidP="004E45C9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Методы обучения</w:t>
      </w:r>
    </w:p>
    <w:p w:rsidR="004E45C9" w:rsidRDefault="004E45C9" w:rsidP="004E45C9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Для достижения поставленной цели и реализации задач предмета используются следующие методы обучения:</w:t>
      </w:r>
    </w:p>
    <w:p w:rsidR="004E45C9" w:rsidRDefault="004E45C9" w:rsidP="004E45C9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словесный (объяснение, беседа, рассказ);</w:t>
      </w:r>
    </w:p>
    <w:p w:rsidR="004E45C9" w:rsidRDefault="004E45C9" w:rsidP="004E45C9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наглядный (показ, наблюдение, демонстрация приемов работы);</w:t>
      </w:r>
    </w:p>
    <w:p w:rsidR="004E45C9" w:rsidRDefault="004E45C9" w:rsidP="004E45C9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практический;</w:t>
      </w:r>
    </w:p>
    <w:p w:rsidR="004E45C9" w:rsidRDefault="004E45C9" w:rsidP="004E45C9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эмоциональный (подбор ассоциаций, образов, художественные впечатления);</w:t>
      </w:r>
    </w:p>
    <w:p w:rsidR="004E45C9" w:rsidRDefault="004E45C9" w:rsidP="004E45C9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игровой.</w:t>
      </w:r>
    </w:p>
    <w:p w:rsidR="004E45C9" w:rsidRDefault="004E45C9" w:rsidP="004E45C9">
      <w:pPr>
        <w:spacing w:after="0" w:line="240" w:lineRule="auto"/>
        <w:ind w:firstLine="568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Условия реализации программы.</w:t>
      </w:r>
    </w:p>
    <w:p w:rsidR="004E45C9" w:rsidRDefault="004E45C9" w:rsidP="004E45C9">
      <w:pPr>
        <w:spacing w:after="0" w:line="240" w:lineRule="auto"/>
        <w:ind w:firstLine="568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Описание  материально-технических  условий реализации программы</w:t>
      </w:r>
    </w:p>
    <w:p w:rsidR="004E45C9" w:rsidRDefault="004E45C9" w:rsidP="004E45C9">
      <w:pPr>
        <w:shd w:val="clear" w:color="auto" w:fill="FFFFFF"/>
        <w:spacing w:after="0" w:line="240" w:lineRule="auto"/>
        <w:ind w:left="18" w:right="24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реализации программы «</w:t>
      </w:r>
      <w:r w:rsidR="00517E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Лепка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обеспечивается за счёт:</w:t>
      </w:r>
    </w:p>
    <w:p w:rsidR="004E45C9" w:rsidRDefault="004E45C9" w:rsidP="004E45C9">
      <w:pPr>
        <w:shd w:val="clear" w:color="auto" w:fill="FFFFFF"/>
        <w:spacing w:after="0" w:line="240" w:lineRule="auto"/>
        <w:ind w:left="14" w:right="34" w:firstLine="49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наличия качественного состава педагогических работников, имеющих среднее профессиональное или высшее образование, соответствующее профилю преподаваемого учебного предмета.</w:t>
      </w:r>
    </w:p>
    <w:p w:rsidR="004E45C9" w:rsidRDefault="004E45C9" w:rsidP="004E45C9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Материально-технические условия реализации программы должны обеспечивать соблюдение:</w:t>
      </w:r>
    </w:p>
    <w:p w:rsidR="004E45C9" w:rsidRDefault="004E45C9" w:rsidP="004E45C9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санитарно - гигиенических норм образовательного процесса с учётом потребностей детей с ОВЗ, обучающихся в данном учреждении (требования к водоснабжению, канализации, освещению, воздушно-тепловому режиму и т. д.);</w:t>
      </w:r>
    </w:p>
    <w:p w:rsidR="004E45C9" w:rsidRDefault="004E45C9" w:rsidP="004E45C9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возможностей для беспрепятственного доступа обучающихся с ограниченными возможностями здоровья к объектам инфраструктуры образовательного учреждения;</w:t>
      </w:r>
    </w:p>
    <w:p w:rsidR="004E45C9" w:rsidRDefault="004E45C9" w:rsidP="004E45C9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социально-бытовых условий с учётом конкретных потребностей ребенка с ОВЗ, обучающегося в данном учреждении (наличие адекватно оборудованного пространства образовательного </w:t>
      </w:r>
      <w:r w:rsidR="00CA6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учреждения, рабочего места ребё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нка и т. д.);</w:t>
      </w:r>
    </w:p>
    <w:p w:rsidR="004E45C9" w:rsidRDefault="004E45C9" w:rsidP="004E45C9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проти</w:t>
      </w:r>
      <w:r w:rsidR="00454E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пожа</w:t>
      </w:r>
      <w:r w:rsidR="00454E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рной</w:t>
      </w:r>
      <w:proofErr w:type="gramEnd"/>
      <w:r w:rsidR="00454E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электробезопасности с учё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том потребностей детей с ОВЗ, обучающихся в данном учреждении.</w:t>
      </w:r>
    </w:p>
    <w:p w:rsidR="004E45C9" w:rsidRDefault="004E45C9" w:rsidP="004E45C9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Каждый </w:t>
      </w:r>
      <w:r w:rsidR="00454E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</w:t>
      </w:r>
      <w:r w:rsidR="00454E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щийся обеспечивается доступом к библиотечным фондам и фондам аудио и видеозаписей школьной библиотеки. Во время самостоятельной работы учащиеся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могут пользоваться Интернетом  для сбора дополнительного материала по изучению предложенных тем.</w:t>
      </w:r>
    </w:p>
    <w:p w:rsidR="004E45C9" w:rsidRDefault="004E45C9" w:rsidP="004E45C9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Библиотечный фонд укомплектовывается печатными, электронными изданиями, учебно-методической литературой по изобразительному, декоративно-прикладному искусству, художественными альбомами.</w:t>
      </w:r>
    </w:p>
    <w:p w:rsidR="004E45C9" w:rsidRDefault="004E45C9" w:rsidP="004E45C9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Учебные аудитории, предназначенные для реализации программы оснащаются необходимым оборудованием, учебной мебелью (досками, мольбертами, столами, стульями, софитами,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стелажами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шкафами) и оформляются  наглядными пособиями.</w:t>
      </w:r>
    </w:p>
    <w:p w:rsidR="004E45C9" w:rsidRDefault="004E45C9" w:rsidP="004E45C9">
      <w:pPr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работы со специализированными материалами аудитория оснащается современным мультимедийным оборудованием для просмотра видеоматериалов и прослушивания музыкальных произведений (фоновой музыки).</w:t>
      </w:r>
    </w:p>
    <w:p w:rsidR="004E45C9" w:rsidRDefault="004E45C9" w:rsidP="004E45C9">
      <w:pPr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Дидактический материал подбирается преподавателем на основе существующих методических пособий и учебников, а также разрабатывается преподавателем самостоятельно.</w:t>
      </w:r>
    </w:p>
    <w:p w:rsidR="004E45C9" w:rsidRDefault="004E45C9" w:rsidP="004E45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4E45C9" w:rsidRPr="00454E92" w:rsidRDefault="004E45C9" w:rsidP="004E45C9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454E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II. УЧЕБНО – ТЕМАТИЧЕСКИЙ ПЛАН</w:t>
      </w:r>
    </w:p>
    <w:p w:rsidR="004E45C9" w:rsidRPr="00454E92" w:rsidRDefault="004E45C9" w:rsidP="004E45C9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4E45C9" w:rsidRDefault="004E45C9" w:rsidP="004E45C9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1-й год обучения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73"/>
        <w:gridCol w:w="7485"/>
        <w:gridCol w:w="1413"/>
      </w:tblGrid>
      <w:tr w:rsidR="004E45C9" w:rsidTr="00454E92">
        <w:trPr>
          <w:trHeight w:val="716"/>
        </w:trPr>
        <w:tc>
          <w:tcPr>
            <w:tcW w:w="3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4E45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4E45C9" w:rsidRDefault="004E45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9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4E45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Наименования разделов и тем</w:t>
            </w:r>
          </w:p>
        </w:tc>
        <w:tc>
          <w:tcPr>
            <w:tcW w:w="7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Pr="00454E92" w:rsidRDefault="004E45C9" w:rsidP="00454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454E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Количество часов </w:t>
            </w:r>
          </w:p>
        </w:tc>
      </w:tr>
      <w:tr w:rsidR="0071557F" w:rsidTr="0071557F">
        <w:tc>
          <w:tcPr>
            <w:tcW w:w="500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557F" w:rsidRDefault="0071557F" w:rsidP="007155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Пластилиновая наука</w:t>
            </w:r>
          </w:p>
        </w:tc>
      </w:tr>
      <w:tr w:rsidR="004E45C9" w:rsidTr="004E45C9">
        <w:tc>
          <w:tcPr>
            <w:tcW w:w="3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 w:rsidP="00FC4F8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техники безопасности при работе с пластилином (нож, стеки, скалка)</w:t>
            </w:r>
            <w:r w:rsidR="00F812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Основные базовые формы (шарик, колбаска, брусочки, пластины)</w:t>
            </w:r>
          </w:p>
        </w:tc>
        <w:tc>
          <w:tcPr>
            <w:tcW w:w="7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71557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E45C9" w:rsidTr="004E45C9">
        <w:tc>
          <w:tcPr>
            <w:tcW w:w="3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 w:rsidP="00FC4F8C">
            <w:pPr>
              <w:spacing w:after="0"/>
              <w:jc w:val="center"/>
            </w:pPr>
          </w:p>
        </w:tc>
        <w:tc>
          <w:tcPr>
            <w:tcW w:w="39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Тема: «В саду и в огороде»</w:t>
            </w:r>
          </w:p>
        </w:tc>
        <w:tc>
          <w:tcPr>
            <w:tcW w:w="7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4E45C9">
            <w:pPr>
              <w:spacing w:after="0"/>
            </w:pPr>
          </w:p>
        </w:tc>
      </w:tr>
      <w:tr w:rsidR="004E45C9" w:rsidTr="004E45C9">
        <w:tc>
          <w:tcPr>
            <w:tcW w:w="3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71557F" w:rsidP="00FC4F8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4E4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Вишенки, клубника, малина, яблоко, репа, морковь</w:t>
            </w:r>
          </w:p>
        </w:tc>
        <w:tc>
          <w:tcPr>
            <w:tcW w:w="7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71557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E45C9" w:rsidTr="004E45C9">
        <w:tc>
          <w:tcPr>
            <w:tcW w:w="3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71557F" w:rsidP="00FC4F8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E4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Гусеница, муравей, божья коровка, бабочка</w:t>
            </w:r>
          </w:p>
        </w:tc>
        <w:tc>
          <w:tcPr>
            <w:tcW w:w="7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E06D4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E45C9" w:rsidTr="004E45C9">
        <w:tc>
          <w:tcPr>
            <w:tcW w:w="3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71557F" w:rsidP="00FC4F8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E4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Декоративная картина «На лесной полянке»</w:t>
            </w:r>
          </w:p>
        </w:tc>
        <w:tc>
          <w:tcPr>
            <w:tcW w:w="7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CA6BC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E45C9" w:rsidTr="004E45C9">
        <w:tc>
          <w:tcPr>
            <w:tcW w:w="3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 w:rsidP="00FC4F8C">
            <w:pPr>
              <w:spacing w:after="0"/>
              <w:jc w:val="center"/>
            </w:pPr>
          </w:p>
        </w:tc>
        <w:tc>
          <w:tcPr>
            <w:tcW w:w="39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 w:rsidP="00F812C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Тема: «На праздничном столе»</w:t>
            </w:r>
          </w:p>
        </w:tc>
        <w:tc>
          <w:tcPr>
            <w:tcW w:w="7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4E45C9">
            <w:pPr>
              <w:spacing w:after="0"/>
            </w:pPr>
          </w:p>
        </w:tc>
      </w:tr>
      <w:tr w:rsidR="004E45C9" w:rsidTr="004E45C9">
        <w:tc>
          <w:tcPr>
            <w:tcW w:w="3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71557F" w:rsidP="00FC4F8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4E4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Ватрушки, чебурек, яичница с ветчиной, карась с картошкой, пряники и т.д.</w:t>
            </w:r>
          </w:p>
        </w:tc>
        <w:tc>
          <w:tcPr>
            <w:tcW w:w="7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71557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E45C9" w:rsidTr="004E45C9">
        <w:tc>
          <w:tcPr>
            <w:tcW w:w="3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71557F" w:rsidP="00FC4F8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4E4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Тарелка, чашка с блюдцем, чайник</w:t>
            </w:r>
          </w:p>
        </w:tc>
        <w:tc>
          <w:tcPr>
            <w:tcW w:w="7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71557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E45C9" w:rsidTr="004E45C9">
        <w:tc>
          <w:tcPr>
            <w:tcW w:w="3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 w:rsidP="00FC4F8C">
            <w:pPr>
              <w:spacing w:after="0"/>
              <w:jc w:val="center"/>
            </w:pPr>
          </w:p>
        </w:tc>
        <w:tc>
          <w:tcPr>
            <w:tcW w:w="39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Тема: «В уютном доме»</w:t>
            </w:r>
          </w:p>
        </w:tc>
        <w:tc>
          <w:tcPr>
            <w:tcW w:w="7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4E45C9">
            <w:pPr>
              <w:spacing w:after="0"/>
            </w:pPr>
          </w:p>
        </w:tc>
      </w:tr>
      <w:tr w:rsidR="004E45C9" w:rsidTr="004E45C9">
        <w:tc>
          <w:tcPr>
            <w:tcW w:w="3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71557F" w:rsidP="00FC4F8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4E4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Стол, стул, кресло, тумбочка</w:t>
            </w:r>
          </w:p>
        </w:tc>
        <w:tc>
          <w:tcPr>
            <w:tcW w:w="7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71557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E45C9" w:rsidTr="004E45C9">
        <w:tc>
          <w:tcPr>
            <w:tcW w:w="3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 w:rsidP="00FC4F8C">
            <w:pPr>
              <w:spacing w:after="0"/>
              <w:jc w:val="center"/>
            </w:pPr>
          </w:p>
        </w:tc>
        <w:tc>
          <w:tcPr>
            <w:tcW w:w="39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 Работа с глиной</w:t>
            </w:r>
          </w:p>
        </w:tc>
        <w:tc>
          <w:tcPr>
            <w:tcW w:w="7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4E45C9">
            <w:pPr>
              <w:spacing w:after="0"/>
            </w:pPr>
          </w:p>
        </w:tc>
      </w:tr>
      <w:tr w:rsidR="004E45C9" w:rsidTr="004E45C9">
        <w:tc>
          <w:tcPr>
            <w:tcW w:w="3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71557F" w:rsidP="00FC4F8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4E4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 работе с глиной.</w:t>
            </w:r>
          </w:p>
          <w:p w:rsidR="004E45C9" w:rsidRDefault="001C7BC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приё</w:t>
            </w:r>
            <w:r w:rsidR="004E4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лепки из глины: отрываем, раскатываем, соединяем</w:t>
            </w:r>
          </w:p>
        </w:tc>
        <w:tc>
          <w:tcPr>
            <w:tcW w:w="7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E06D4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E45C9" w:rsidTr="004E45C9">
        <w:tc>
          <w:tcPr>
            <w:tcW w:w="3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 w:rsidP="00FC4F8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9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Тема: «В траве – мураве»</w:t>
            </w:r>
          </w:p>
        </w:tc>
        <w:tc>
          <w:tcPr>
            <w:tcW w:w="7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4E45C9">
            <w:pPr>
              <w:spacing w:after="0"/>
            </w:pPr>
          </w:p>
        </w:tc>
      </w:tr>
      <w:tr w:rsidR="004E45C9" w:rsidTr="004E45C9">
        <w:tc>
          <w:tcPr>
            <w:tcW w:w="3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71557F" w:rsidP="00FC4F8C">
            <w:pPr>
              <w:spacing w:after="0"/>
              <w:jc w:val="center"/>
            </w:pPr>
            <w:r>
              <w:t>9.</w:t>
            </w:r>
          </w:p>
        </w:tc>
        <w:tc>
          <w:tcPr>
            <w:tcW w:w="39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Улитка-катушка, улитка -</w:t>
            </w:r>
            <w:r w:rsidR="00715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лужанка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кузнечик, грибы, жук</w:t>
            </w:r>
          </w:p>
        </w:tc>
        <w:tc>
          <w:tcPr>
            <w:tcW w:w="7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4E45C9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E45C9" w:rsidTr="004E45C9">
        <w:tc>
          <w:tcPr>
            <w:tcW w:w="3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71557F" w:rsidP="00FC4F8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4E4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Разные виды цветов</w:t>
            </w:r>
          </w:p>
        </w:tc>
        <w:tc>
          <w:tcPr>
            <w:tcW w:w="7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BB1857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E45C9" w:rsidTr="004E45C9">
        <w:tc>
          <w:tcPr>
            <w:tcW w:w="3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 w:rsidP="00FC4F8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9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Тема: «Птичий двор»</w:t>
            </w:r>
          </w:p>
        </w:tc>
        <w:tc>
          <w:tcPr>
            <w:tcW w:w="7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4E45C9">
            <w:pPr>
              <w:spacing w:after="0"/>
            </w:pPr>
          </w:p>
        </w:tc>
      </w:tr>
      <w:tr w:rsidR="004E45C9" w:rsidTr="004E45C9">
        <w:tc>
          <w:tcPr>
            <w:tcW w:w="3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71557F" w:rsidP="00FC4F8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4E4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71557F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Утка, петух</w:t>
            </w:r>
            <w:r w:rsidR="004E4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ворона</w:t>
            </w:r>
          </w:p>
        </w:tc>
        <w:tc>
          <w:tcPr>
            <w:tcW w:w="7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E06D4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E45C9" w:rsidTr="004E45C9">
        <w:tc>
          <w:tcPr>
            <w:tcW w:w="3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 w:rsidP="00FC4F8C">
            <w:pPr>
              <w:spacing w:after="0"/>
              <w:jc w:val="center"/>
            </w:pPr>
          </w:p>
        </w:tc>
        <w:tc>
          <w:tcPr>
            <w:tcW w:w="39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Тема: «На воде и под водой»</w:t>
            </w:r>
          </w:p>
        </w:tc>
        <w:tc>
          <w:tcPr>
            <w:tcW w:w="7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4E45C9">
            <w:pPr>
              <w:spacing w:after="0"/>
            </w:pPr>
          </w:p>
        </w:tc>
      </w:tr>
      <w:tr w:rsidR="004E45C9" w:rsidTr="004E45C9">
        <w:tc>
          <w:tcPr>
            <w:tcW w:w="3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71557F" w:rsidP="00FC4F8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4E4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71557F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«Чудо-юдо рыба - кит»</w:t>
            </w:r>
          </w:p>
        </w:tc>
        <w:tc>
          <w:tcPr>
            <w:tcW w:w="7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E06D4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71557F" w:rsidTr="0071557F">
        <w:tc>
          <w:tcPr>
            <w:tcW w:w="500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557F" w:rsidRDefault="0071557F" w:rsidP="007155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 Работа с солёным тестом</w:t>
            </w:r>
          </w:p>
        </w:tc>
      </w:tr>
      <w:tr w:rsidR="004E45C9" w:rsidTr="004E45C9">
        <w:tc>
          <w:tcPr>
            <w:tcW w:w="3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71557F" w:rsidP="00FC4F8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4E4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Композиция «Рябина»</w:t>
            </w:r>
          </w:p>
        </w:tc>
        <w:tc>
          <w:tcPr>
            <w:tcW w:w="7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CA6BC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E45C9" w:rsidTr="004E45C9">
        <w:tc>
          <w:tcPr>
            <w:tcW w:w="3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71557F" w:rsidP="00FC4F8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4E4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Настенное панно «Эти забавные кошки»</w:t>
            </w:r>
          </w:p>
        </w:tc>
        <w:tc>
          <w:tcPr>
            <w:tcW w:w="7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BB1857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1557F" w:rsidTr="0071557F">
        <w:tc>
          <w:tcPr>
            <w:tcW w:w="500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557F" w:rsidRDefault="0071557F" w:rsidP="0071557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4. Сувениры</w:t>
            </w:r>
          </w:p>
        </w:tc>
      </w:tr>
      <w:tr w:rsidR="004E45C9" w:rsidTr="004E45C9">
        <w:tc>
          <w:tcPr>
            <w:tcW w:w="3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71557F" w:rsidP="00FC4F8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  <w:r w:rsidR="004E4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формы для изготовления кулонов</w:t>
            </w:r>
          </w:p>
        </w:tc>
        <w:tc>
          <w:tcPr>
            <w:tcW w:w="7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71557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E45C9" w:rsidTr="004E45C9">
        <w:tc>
          <w:tcPr>
            <w:tcW w:w="3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71557F" w:rsidP="00FC4F8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4E4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71557F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Подвеска</w:t>
            </w:r>
          </w:p>
        </w:tc>
        <w:tc>
          <w:tcPr>
            <w:tcW w:w="7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E06D43" w:rsidP="00E06D4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E45C9" w:rsidTr="004E45C9">
        <w:tc>
          <w:tcPr>
            <w:tcW w:w="3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>
            <w:pPr>
              <w:spacing w:after="0"/>
            </w:pPr>
          </w:p>
        </w:tc>
        <w:tc>
          <w:tcPr>
            <w:tcW w:w="39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Итоговое занятие</w:t>
            </w:r>
            <w:r w:rsidR="00715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просмотр</w:t>
            </w:r>
          </w:p>
        </w:tc>
        <w:tc>
          <w:tcPr>
            <w:tcW w:w="7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71557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E45C9" w:rsidTr="00454E92">
        <w:trPr>
          <w:trHeight w:val="313"/>
        </w:trPr>
        <w:tc>
          <w:tcPr>
            <w:tcW w:w="4262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4E45C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CA6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</w:tbl>
    <w:p w:rsidR="004E45C9" w:rsidRDefault="004E45C9" w:rsidP="004E45C9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2-й год обучения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81"/>
        <w:gridCol w:w="7462"/>
        <w:gridCol w:w="1428"/>
      </w:tblGrid>
      <w:tr w:rsidR="004E45C9" w:rsidTr="00454E92">
        <w:trPr>
          <w:trHeight w:val="677"/>
        </w:trPr>
        <w:tc>
          <w:tcPr>
            <w:tcW w:w="3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Pr="00454E92" w:rsidRDefault="004E45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454E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</w:t>
            </w:r>
          </w:p>
          <w:p w:rsidR="004E45C9" w:rsidRDefault="004E45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454E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454E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38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4E45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Наименования разделов и тем</w:t>
            </w:r>
          </w:p>
        </w:tc>
        <w:tc>
          <w:tcPr>
            <w:tcW w:w="7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Pr="00454E92" w:rsidRDefault="004E45C9" w:rsidP="00454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454E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Количество часов </w:t>
            </w:r>
          </w:p>
        </w:tc>
      </w:tr>
      <w:tr w:rsidR="00E06D43" w:rsidTr="00E06D43">
        <w:tc>
          <w:tcPr>
            <w:tcW w:w="500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06D43" w:rsidRDefault="00E06D43" w:rsidP="00E06D4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Пластилиновая наука</w:t>
            </w:r>
          </w:p>
        </w:tc>
      </w:tr>
      <w:tr w:rsidR="004E45C9" w:rsidTr="004E45C9">
        <w:tc>
          <w:tcPr>
            <w:tcW w:w="3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 w:rsidP="003A3FBD">
            <w:pPr>
              <w:spacing w:after="0"/>
              <w:jc w:val="center"/>
            </w:pPr>
          </w:p>
        </w:tc>
        <w:tc>
          <w:tcPr>
            <w:tcW w:w="38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Тема: «Красота природы». Знакомство с флористикой</w:t>
            </w:r>
          </w:p>
        </w:tc>
        <w:tc>
          <w:tcPr>
            <w:tcW w:w="7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4E45C9">
            <w:pPr>
              <w:spacing w:after="0"/>
            </w:pPr>
          </w:p>
        </w:tc>
      </w:tr>
      <w:tr w:rsidR="004E45C9" w:rsidTr="004E45C9">
        <w:tc>
          <w:tcPr>
            <w:tcW w:w="3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 w:rsidP="003A3FBD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Осенний букет. Пластилиновая картина</w:t>
            </w:r>
          </w:p>
        </w:tc>
        <w:tc>
          <w:tcPr>
            <w:tcW w:w="7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4E45C9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E45C9" w:rsidTr="004E45C9">
        <w:tc>
          <w:tcPr>
            <w:tcW w:w="3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 w:rsidP="003A3FBD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шаблоном осенних листьев</w:t>
            </w:r>
          </w:p>
        </w:tc>
        <w:tc>
          <w:tcPr>
            <w:tcW w:w="7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4E45C9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E45C9" w:rsidTr="004E45C9">
        <w:tc>
          <w:tcPr>
            <w:tcW w:w="3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 w:rsidP="003A3FBD">
            <w:pPr>
              <w:spacing w:after="0"/>
              <w:jc w:val="center"/>
            </w:pPr>
          </w:p>
        </w:tc>
        <w:tc>
          <w:tcPr>
            <w:tcW w:w="38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1C7BC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Тема: «Кто живё</w:t>
            </w:r>
            <w:r w:rsidR="004E45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 в нашем лесу»?</w:t>
            </w:r>
          </w:p>
        </w:tc>
        <w:tc>
          <w:tcPr>
            <w:tcW w:w="7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4E45C9">
            <w:pPr>
              <w:spacing w:after="0"/>
            </w:pPr>
          </w:p>
        </w:tc>
      </w:tr>
      <w:tr w:rsidR="004E45C9" w:rsidTr="004E45C9">
        <w:tc>
          <w:tcPr>
            <w:tcW w:w="3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 w:rsidP="003A3FBD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E06D4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правила и приё</w:t>
            </w:r>
            <w:r w:rsidR="004E4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в лепке животных</w:t>
            </w:r>
          </w:p>
        </w:tc>
        <w:tc>
          <w:tcPr>
            <w:tcW w:w="7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E06D4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E45C9" w:rsidTr="004E45C9">
        <w:tc>
          <w:tcPr>
            <w:tcW w:w="3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 w:rsidP="003A3FBD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Декоративное панно «Заячья семья»</w:t>
            </w:r>
          </w:p>
        </w:tc>
        <w:tc>
          <w:tcPr>
            <w:tcW w:w="7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BB1857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E45C9" w:rsidTr="004E45C9">
        <w:tc>
          <w:tcPr>
            <w:tcW w:w="3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 w:rsidP="003A3FBD">
            <w:pPr>
              <w:spacing w:after="0"/>
              <w:jc w:val="center"/>
            </w:pPr>
          </w:p>
        </w:tc>
        <w:tc>
          <w:tcPr>
            <w:tcW w:w="38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Тема: «На земле, в воде и в небесах»</w:t>
            </w:r>
          </w:p>
        </w:tc>
        <w:tc>
          <w:tcPr>
            <w:tcW w:w="7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4E45C9">
            <w:pPr>
              <w:spacing w:after="0"/>
            </w:pPr>
          </w:p>
        </w:tc>
      </w:tr>
      <w:tr w:rsidR="004E45C9" w:rsidTr="004E45C9">
        <w:tc>
          <w:tcPr>
            <w:tcW w:w="3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Pr="003A3FBD" w:rsidRDefault="004E45C9" w:rsidP="003A3FB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1C7BC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Самолё</w:t>
            </w:r>
            <w:r w:rsidR="004E4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т, ракета</w:t>
            </w:r>
          </w:p>
        </w:tc>
        <w:tc>
          <w:tcPr>
            <w:tcW w:w="7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4E45C9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E45C9" w:rsidTr="004E45C9">
        <w:tc>
          <w:tcPr>
            <w:tcW w:w="3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Pr="003A3FBD" w:rsidRDefault="004E45C9" w:rsidP="003A3FB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8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Кораблик</w:t>
            </w:r>
            <w:r w:rsidR="00E06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E06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ладья</w:t>
            </w:r>
          </w:p>
        </w:tc>
        <w:tc>
          <w:tcPr>
            <w:tcW w:w="7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4E45C9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06D43" w:rsidTr="00E06D43">
        <w:tc>
          <w:tcPr>
            <w:tcW w:w="500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06D43" w:rsidRPr="003A3FBD" w:rsidRDefault="00E06D43" w:rsidP="00E06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 Работа с глиной</w:t>
            </w:r>
          </w:p>
        </w:tc>
      </w:tr>
      <w:tr w:rsidR="004E45C9" w:rsidTr="004E45C9">
        <w:tc>
          <w:tcPr>
            <w:tcW w:w="3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Pr="003A3FBD" w:rsidRDefault="004E45C9" w:rsidP="003A3F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Тема: Виды народных глиняных игрушек</w:t>
            </w:r>
          </w:p>
        </w:tc>
        <w:tc>
          <w:tcPr>
            <w:tcW w:w="7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4E45C9">
            <w:pPr>
              <w:spacing w:after="0"/>
            </w:pPr>
          </w:p>
        </w:tc>
      </w:tr>
      <w:tr w:rsidR="004E45C9" w:rsidTr="004E45C9">
        <w:tc>
          <w:tcPr>
            <w:tcW w:w="3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Pr="003A3FBD" w:rsidRDefault="003A3FBD" w:rsidP="003A3F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FB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8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E06D4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Лепка матрё</w:t>
            </w:r>
            <w:r w:rsidR="004E4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шки</w:t>
            </w:r>
          </w:p>
        </w:tc>
        <w:tc>
          <w:tcPr>
            <w:tcW w:w="7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E06D4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E45C9" w:rsidTr="004E45C9">
        <w:tc>
          <w:tcPr>
            <w:tcW w:w="3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Pr="003A3FBD" w:rsidRDefault="003A3FBD" w:rsidP="003A3F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FB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8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формы для животных. Лепка из глины </w:t>
            </w:r>
            <w:r w:rsidR="001C7B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поросё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нка, овечки, козлика</w:t>
            </w:r>
          </w:p>
        </w:tc>
        <w:tc>
          <w:tcPr>
            <w:tcW w:w="7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BB1857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E45C9" w:rsidTr="004E45C9">
        <w:tc>
          <w:tcPr>
            <w:tcW w:w="3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Pr="003A3FBD" w:rsidRDefault="003A3FBD" w:rsidP="003A3F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A3F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Лепка любого животного по выбору учащихся</w:t>
            </w:r>
          </w:p>
        </w:tc>
        <w:tc>
          <w:tcPr>
            <w:tcW w:w="7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E06D4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E45C9" w:rsidTr="004E45C9">
        <w:tc>
          <w:tcPr>
            <w:tcW w:w="3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Pr="003A3FBD" w:rsidRDefault="003A3FBD" w:rsidP="003A3F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A3F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Базовая форма для барыни</w:t>
            </w:r>
            <w:r w:rsidR="00E06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Женская фигура </w:t>
            </w:r>
            <w:r w:rsidR="003A3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одежде с пышной юбкой.</w:t>
            </w:r>
          </w:p>
        </w:tc>
        <w:tc>
          <w:tcPr>
            <w:tcW w:w="7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E06D4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E45C9" w:rsidTr="004E45C9">
        <w:tc>
          <w:tcPr>
            <w:tcW w:w="3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Pr="003A3FBD" w:rsidRDefault="004E45C9" w:rsidP="003A3F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Тема: «Подарки своими руками»</w:t>
            </w:r>
          </w:p>
        </w:tc>
        <w:tc>
          <w:tcPr>
            <w:tcW w:w="7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4E45C9">
            <w:pPr>
              <w:spacing w:after="0"/>
            </w:pPr>
          </w:p>
        </w:tc>
      </w:tr>
      <w:tr w:rsidR="004E45C9" w:rsidTr="004E45C9">
        <w:tc>
          <w:tcPr>
            <w:tcW w:w="3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Pr="003A3FBD" w:rsidRDefault="003A3FBD" w:rsidP="003A3F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3A3F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Карандашница</w:t>
            </w:r>
            <w:proofErr w:type="spellEnd"/>
          </w:p>
        </w:tc>
        <w:tc>
          <w:tcPr>
            <w:tcW w:w="7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E06D4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E45C9" w:rsidTr="004E45C9">
        <w:tc>
          <w:tcPr>
            <w:tcW w:w="3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Pr="003A3FBD" w:rsidRDefault="003A3FBD" w:rsidP="003A3F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8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Панно «Цветы»</w:t>
            </w:r>
          </w:p>
        </w:tc>
        <w:tc>
          <w:tcPr>
            <w:tcW w:w="7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E06D4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E45C9" w:rsidTr="004E45C9">
        <w:tc>
          <w:tcPr>
            <w:tcW w:w="3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 w:rsidP="003A3FBD">
            <w:pPr>
              <w:spacing w:after="0"/>
              <w:jc w:val="center"/>
            </w:pPr>
          </w:p>
        </w:tc>
        <w:tc>
          <w:tcPr>
            <w:tcW w:w="38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8A52E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 Работа с солё</w:t>
            </w:r>
            <w:r w:rsidR="004E4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ным тестом</w:t>
            </w:r>
          </w:p>
        </w:tc>
        <w:tc>
          <w:tcPr>
            <w:tcW w:w="7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4E45C9">
            <w:pPr>
              <w:spacing w:after="0"/>
            </w:pPr>
          </w:p>
        </w:tc>
      </w:tr>
      <w:tr w:rsidR="004E45C9" w:rsidTr="004E45C9">
        <w:tc>
          <w:tcPr>
            <w:tcW w:w="3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Pr="003A3FBD" w:rsidRDefault="003A3FBD" w:rsidP="003A3F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FBD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8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1C7BC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Солё</w:t>
            </w:r>
            <w:r w:rsidR="004E4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цветное тесто. Применение при работе с тестом ткани, картона, клея ПВА</w:t>
            </w:r>
          </w:p>
        </w:tc>
        <w:tc>
          <w:tcPr>
            <w:tcW w:w="7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E06D4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E45C9" w:rsidTr="004E45C9">
        <w:tc>
          <w:tcPr>
            <w:tcW w:w="3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Pr="003A3FBD" w:rsidRDefault="003A3FBD" w:rsidP="003A3F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8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Красочное панно  «Райские птицы». Работа по шаблону. Цветное тесто, природный материал</w:t>
            </w:r>
          </w:p>
        </w:tc>
        <w:tc>
          <w:tcPr>
            <w:tcW w:w="7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E06D4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E45C9" w:rsidTr="004E45C9">
        <w:tc>
          <w:tcPr>
            <w:tcW w:w="3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Pr="003A3FBD" w:rsidRDefault="003A3FBD" w:rsidP="003A3F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8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Цветы и листья. Декоративное панно</w:t>
            </w:r>
          </w:p>
        </w:tc>
        <w:tc>
          <w:tcPr>
            <w:tcW w:w="7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E06D4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E45C9" w:rsidTr="004E45C9">
        <w:tc>
          <w:tcPr>
            <w:tcW w:w="3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>
            <w:pPr>
              <w:spacing w:after="0"/>
            </w:pPr>
          </w:p>
        </w:tc>
        <w:tc>
          <w:tcPr>
            <w:tcW w:w="38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7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E06D4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E45C9" w:rsidTr="004E45C9">
        <w:tc>
          <w:tcPr>
            <w:tcW w:w="425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54E9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</w:t>
            </w:r>
            <w:r w:rsidR="004E4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BB1857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</w:tbl>
    <w:p w:rsidR="004E45C9" w:rsidRDefault="004E45C9" w:rsidP="004E45C9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3-й год обучения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99"/>
        <w:gridCol w:w="7406"/>
        <w:gridCol w:w="1466"/>
      </w:tblGrid>
      <w:tr w:rsidR="004E45C9" w:rsidTr="00454E92">
        <w:trPr>
          <w:trHeight w:val="657"/>
        </w:trPr>
        <w:tc>
          <w:tcPr>
            <w:tcW w:w="3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Pr="00454E92" w:rsidRDefault="004E45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454E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</w:t>
            </w:r>
          </w:p>
          <w:p w:rsidR="004E45C9" w:rsidRDefault="004E45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454E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454E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3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4E45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Наименования разделов и тем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Pr="00454E92" w:rsidRDefault="004E45C9" w:rsidP="00454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454E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Количество часов </w:t>
            </w:r>
          </w:p>
        </w:tc>
      </w:tr>
      <w:tr w:rsidR="004E45C9" w:rsidTr="004E45C9">
        <w:tc>
          <w:tcPr>
            <w:tcW w:w="3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>
            <w:pPr>
              <w:spacing w:after="0"/>
            </w:pPr>
          </w:p>
        </w:tc>
        <w:tc>
          <w:tcPr>
            <w:tcW w:w="3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 w:rsidP="001C7BCE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Пластилиновая наука.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4E45C9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E45C9" w:rsidTr="004E45C9">
        <w:tc>
          <w:tcPr>
            <w:tcW w:w="3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>
            <w:pPr>
              <w:spacing w:after="0"/>
            </w:pPr>
          </w:p>
        </w:tc>
        <w:tc>
          <w:tcPr>
            <w:tcW w:w="3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Тема: «Сказочные образы»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4E45C9">
            <w:pPr>
              <w:spacing w:after="0"/>
            </w:pPr>
          </w:p>
        </w:tc>
      </w:tr>
      <w:tr w:rsidR="004E45C9" w:rsidTr="004E45C9">
        <w:tc>
          <w:tcPr>
            <w:tcW w:w="3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 w:rsidP="003A3FBD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Фея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4E45C9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E45C9" w:rsidTr="004E45C9">
        <w:tc>
          <w:tcPr>
            <w:tcW w:w="3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 w:rsidP="003A3FBD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Красна девица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4E45C9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E45C9" w:rsidTr="004E45C9">
        <w:tc>
          <w:tcPr>
            <w:tcW w:w="3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 w:rsidP="003A3FBD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Царь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4E45C9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E45C9" w:rsidTr="004E45C9">
        <w:tc>
          <w:tcPr>
            <w:tcW w:w="3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 w:rsidP="003A3FBD">
            <w:pPr>
              <w:spacing w:after="0"/>
              <w:jc w:val="center"/>
            </w:pPr>
          </w:p>
        </w:tc>
        <w:tc>
          <w:tcPr>
            <w:tcW w:w="3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Тема: «Деревушка»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4E45C9">
            <w:pPr>
              <w:spacing w:after="0"/>
            </w:pPr>
          </w:p>
        </w:tc>
      </w:tr>
      <w:tr w:rsidR="004E45C9" w:rsidTr="004E45C9">
        <w:tc>
          <w:tcPr>
            <w:tcW w:w="3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 w:rsidP="003A3FBD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 w:rsidP="003A3FB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Избушка. Забор. 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3A3FBD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E45C9" w:rsidTr="004E45C9">
        <w:tc>
          <w:tcPr>
            <w:tcW w:w="3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 w:rsidP="003A3FBD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Жители деревни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9645C2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E45C9" w:rsidTr="004E45C9">
        <w:tc>
          <w:tcPr>
            <w:tcW w:w="3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C928C7" w:rsidP="003A3FBD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  <w:r w:rsidR="004E4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1C7BC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Поросёнок. Бурё</w:t>
            </w:r>
            <w:r w:rsidR="004E4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нка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4E45C9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E45C9" w:rsidTr="004E45C9">
        <w:tc>
          <w:tcPr>
            <w:tcW w:w="3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C928C7" w:rsidP="003A3FBD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4E4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Дерево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3A3FBD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E45C9" w:rsidTr="004E45C9">
        <w:tc>
          <w:tcPr>
            <w:tcW w:w="3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 w:rsidP="003A3FBD">
            <w:pPr>
              <w:spacing w:after="0"/>
              <w:jc w:val="center"/>
            </w:pPr>
          </w:p>
        </w:tc>
        <w:tc>
          <w:tcPr>
            <w:tcW w:w="3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 Работа с глиной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4E45C9">
            <w:pPr>
              <w:spacing w:after="0"/>
            </w:pPr>
          </w:p>
        </w:tc>
      </w:tr>
      <w:tr w:rsidR="004E45C9" w:rsidTr="004E45C9">
        <w:tc>
          <w:tcPr>
            <w:tcW w:w="3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C928C7" w:rsidP="003A3FBD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4E4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Свадебный обряд. Дымковские парочки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3A3FBD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E45C9" w:rsidTr="004E45C9">
        <w:tc>
          <w:tcPr>
            <w:tcW w:w="3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C928C7" w:rsidP="003A3FBD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4E4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Лепка полой фигуры жгутом с использованием фактуры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3A3FBD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E45C9" w:rsidTr="004E45C9">
        <w:tc>
          <w:tcPr>
            <w:tcW w:w="3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C928C7" w:rsidP="003A3FBD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4E4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1C7BC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«Весё</w:t>
            </w:r>
            <w:r w:rsidR="004E4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лые человечки»: лепка человечков (подсвечники)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9645C2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3A3FBD" w:rsidTr="003A3FBD">
        <w:tc>
          <w:tcPr>
            <w:tcW w:w="500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A3FBD" w:rsidRDefault="003A3FBD" w:rsidP="003A3FB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 Работа с солёным тестом</w:t>
            </w:r>
          </w:p>
        </w:tc>
      </w:tr>
      <w:tr w:rsidR="004E45C9" w:rsidTr="004E45C9">
        <w:tc>
          <w:tcPr>
            <w:tcW w:w="3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C928C7" w:rsidP="003A3FBD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4E4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Ажурные фигурки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4E45C9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E45C9" w:rsidTr="004E45C9">
        <w:tc>
          <w:tcPr>
            <w:tcW w:w="3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C928C7" w:rsidP="003A3FBD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4E4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Орнамент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BB1857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A3FBD" w:rsidTr="003A3FBD">
        <w:tc>
          <w:tcPr>
            <w:tcW w:w="500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A3FBD" w:rsidRDefault="003A3FBD" w:rsidP="003A3FB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4. Лепим сказку</w:t>
            </w:r>
          </w:p>
        </w:tc>
      </w:tr>
      <w:tr w:rsidR="004E45C9" w:rsidTr="004E45C9">
        <w:tc>
          <w:tcPr>
            <w:tcW w:w="3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 w:rsidP="003A3FBD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Тема: «Лукоморье»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4E45C9">
            <w:pPr>
              <w:spacing w:after="0"/>
            </w:pPr>
          </w:p>
        </w:tc>
      </w:tr>
      <w:tr w:rsidR="004E45C9" w:rsidTr="004E45C9">
        <w:tc>
          <w:tcPr>
            <w:tcW w:w="3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C928C7" w:rsidP="003A3FBD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4E4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Групповая работа. Композиция по произведению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А.С.Пушкина</w:t>
            </w:r>
            <w:proofErr w:type="spellEnd"/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9645C2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E45C9" w:rsidTr="004E45C9">
        <w:tc>
          <w:tcPr>
            <w:tcW w:w="3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 w:rsidP="003A3FBD">
            <w:pPr>
              <w:spacing w:after="0"/>
              <w:jc w:val="center"/>
            </w:pPr>
          </w:p>
        </w:tc>
        <w:tc>
          <w:tcPr>
            <w:tcW w:w="3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3A3FB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Тема: «Весё</w:t>
            </w:r>
            <w:r w:rsidR="004E45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лые герои сказок»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4E45C9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E45C9" w:rsidTr="004E45C9">
        <w:tc>
          <w:tcPr>
            <w:tcW w:w="3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C928C7" w:rsidP="003A3FBD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4E4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1C7BC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Воплощение образов весё</w:t>
            </w:r>
            <w:r w:rsidR="004E4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лых сказочных персонажей (Буратино, </w:t>
            </w:r>
            <w:proofErr w:type="spellStart"/>
            <w:r w:rsidR="004E4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Карлсон</w:t>
            </w:r>
            <w:proofErr w:type="spellEnd"/>
            <w:r w:rsidR="004E4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964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E4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Пеппи</w:t>
            </w:r>
            <w:proofErr w:type="spellEnd"/>
            <w:r w:rsidR="004E4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Длинный чулок)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9645C2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E45C9" w:rsidTr="004E45C9">
        <w:tc>
          <w:tcPr>
            <w:tcW w:w="3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C928C7" w:rsidP="003A3FBD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4E4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E45C9" w:rsidRDefault="004E45C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9645C2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E45C9" w:rsidTr="00454E92">
        <w:trPr>
          <w:trHeight w:val="257"/>
        </w:trPr>
        <w:tc>
          <w:tcPr>
            <w:tcW w:w="423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4E45C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5C9" w:rsidRDefault="003917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</w:tbl>
    <w:p w:rsidR="00454E92" w:rsidRDefault="00454E92" w:rsidP="00454E92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4-й год обучения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99"/>
        <w:gridCol w:w="7406"/>
        <w:gridCol w:w="1466"/>
      </w:tblGrid>
      <w:tr w:rsidR="00454E92" w:rsidTr="001C7BCE">
        <w:trPr>
          <w:trHeight w:val="657"/>
        </w:trPr>
        <w:tc>
          <w:tcPr>
            <w:tcW w:w="3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4E92" w:rsidRPr="00454E92" w:rsidRDefault="00454E92" w:rsidP="001C7B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454E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</w:t>
            </w:r>
          </w:p>
          <w:p w:rsidR="00454E92" w:rsidRDefault="00454E92" w:rsidP="001C7B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454E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454E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3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4E92" w:rsidRDefault="00454E92" w:rsidP="001C7B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Наименования разделов и тем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4E92" w:rsidRPr="00454E92" w:rsidRDefault="00454E92" w:rsidP="001C7B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454E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Количество часов </w:t>
            </w:r>
          </w:p>
        </w:tc>
      </w:tr>
      <w:tr w:rsidR="00454E92" w:rsidTr="00454E92">
        <w:trPr>
          <w:trHeight w:val="261"/>
        </w:trPr>
        <w:tc>
          <w:tcPr>
            <w:tcW w:w="3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4E92" w:rsidRPr="00454E92" w:rsidRDefault="00454E92" w:rsidP="001C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4E92" w:rsidRDefault="008A52EB" w:rsidP="001C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Пластилиновая наука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4E92" w:rsidRPr="009645C2" w:rsidRDefault="00454E92" w:rsidP="001C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4E92" w:rsidTr="00454E92">
        <w:trPr>
          <w:trHeight w:val="261"/>
        </w:trPr>
        <w:tc>
          <w:tcPr>
            <w:tcW w:w="3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4E92" w:rsidRPr="00C928C7" w:rsidRDefault="00C928C7" w:rsidP="001C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8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4E92" w:rsidRDefault="001C7BCE" w:rsidP="001C7B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Лепка бытовых предметов, имеющих разный силуэт и характер (кувшин, яблоко).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4E92" w:rsidRPr="009645C2" w:rsidRDefault="00391753" w:rsidP="001C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54E92" w:rsidTr="00454E92">
        <w:trPr>
          <w:trHeight w:val="261"/>
        </w:trPr>
        <w:tc>
          <w:tcPr>
            <w:tcW w:w="3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4E92" w:rsidRPr="00C928C7" w:rsidRDefault="00C928C7" w:rsidP="001C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4E92" w:rsidRDefault="001C7BCE" w:rsidP="001C7B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Лепка чучела зайца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4E92" w:rsidRPr="009645C2" w:rsidRDefault="009645C2" w:rsidP="001C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54E92" w:rsidTr="00454E92">
        <w:trPr>
          <w:trHeight w:val="261"/>
        </w:trPr>
        <w:tc>
          <w:tcPr>
            <w:tcW w:w="3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4E92" w:rsidRPr="00C928C7" w:rsidRDefault="00C928C7" w:rsidP="001C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4E92" w:rsidRDefault="001C7BCE" w:rsidP="001C7B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Лепка Ёжика с узелком (по мотивам мультфильма «Ёжик в тумане»)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4E92" w:rsidRPr="009645C2" w:rsidRDefault="009645C2" w:rsidP="001C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454E92" w:rsidTr="00454E92">
        <w:trPr>
          <w:trHeight w:val="261"/>
        </w:trPr>
        <w:tc>
          <w:tcPr>
            <w:tcW w:w="3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4E92" w:rsidRPr="00C928C7" w:rsidRDefault="00454E92" w:rsidP="001C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4E92" w:rsidRDefault="008A52EB" w:rsidP="001C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 Работа с глиной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4E92" w:rsidRPr="009645C2" w:rsidRDefault="00454E92" w:rsidP="001C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4E92" w:rsidTr="00454E92">
        <w:trPr>
          <w:trHeight w:val="261"/>
        </w:trPr>
        <w:tc>
          <w:tcPr>
            <w:tcW w:w="3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4E92" w:rsidRPr="00C928C7" w:rsidRDefault="00C928C7" w:rsidP="001C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4E92" w:rsidRDefault="00FF557E" w:rsidP="001C7B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Лепка фигуры человека в движении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4E92" w:rsidRPr="009645C2" w:rsidRDefault="009645C2" w:rsidP="001C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</w:t>
            </w:r>
          </w:p>
        </w:tc>
      </w:tr>
      <w:tr w:rsidR="00454E92" w:rsidTr="00454E92">
        <w:trPr>
          <w:trHeight w:val="261"/>
        </w:trPr>
        <w:tc>
          <w:tcPr>
            <w:tcW w:w="3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4E92" w:rsidRPr="00C928C7" w:rsidRDefault="00C928C7" w:rsidP="001C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4E92" w:rsidRDefault="00FF557E" w:rsidP="00FF55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Лепка новогодней статуэтки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4E92" w:rsidRPr="009645C2" w:rsidRDefault="009645C2" w:rsidP="001C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</w:t>
            </w:r>
          </w:p>
        </w:tc>
      </w:tr>
      <w:tr w:rsidR="00454E92" w:rsidTr="00454E92">
        <w:trPr>
          <w:trHeight w:val="261"/>
        </w:trPr>
        <w:tc>
          <w:tcPr>
            <w:tcW w:w="3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4E92" w:rsidRPr="00C928C7" w:rsidRDefault="00C928C7" w:rsidP="001C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4E92" w:rsidRDefault="00FF557E" w:rsidP="00FF5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Лепка новогодней игрушки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4E92" w:rsidRPr="009645C2" w:rsidRDefault="009645C2" w:rsidP="001C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A52EB" w:rsidTr="00454E92">
        <w:trPr>
          <w:trHeight w:val="261"/>
        </w:trPr>
        <w:tc>
          <w:tcPr>
            <w:tcW w:w="3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52EB" w:rsidRPr="00C928C7" w:rsidRDefault="008A52EB" w:rsidP="001C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52EB" w:rsidRDefault="008A52EB" w:rsidP="001C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 Работа с солёным тестом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52EB" w:rsidRPr="009645C2" w:rsidRDefault="008A52EB" w:rsidP="001C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52EB" w:rsidTr="00454E92">
        <w:trPr>
          <w:trHeight w:val="261"/>
        </w:trPr>
        <w:tc>
          <w:tcPr>
            <w:tcW w:w="3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52EB" w:rsidRPr="00C928C7" w:rsidRDefault="00C928C7" w:rsidP="001C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52EB" w:rsidRPr="00FF557E" w:rsidRDefault="00FC4F8C" w:rsidP="00FF5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Композиция </w:t>
            </w:r>
            <w:r w:rsidR="00F812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«Блюдо с фруктами»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52EB" w:rsidRPr="009645C2" w:rsidRDefault="00391753" w:rsidP="001C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</w:t>
            </w:r>
          </w:p>
        </w:tc>
      </w:tr>
      <w:tr w:rsidR="008A52EB" w:rsidTr="00454E92">
        <w:trPr>
          <w:trHeight w:val="261"/>
        </w:trPr>
        <w:tc>
          <w:tcPr>
            <w:tcW w:w="3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52EB" w:rsidRPr="00C928C7" w:rsidRDefault="00C928C7" w:rsidP="001C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52EB" w:rsidRPr="00FC4F8C" w:rsidRDefault="00FC4F8C" w:rsidP="00FC4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FF55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вух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предметная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скульптурная композиция  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52EB" w:rsidRPr="009645C2" w:rsidRDefault="009645C2" w:rsidP="001C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</w:t>
            </w:r>
          </w:p>
        </w:tc>
      </w:tr>
      <w:tr w:rsidR="008A52EB" w:rsidTr="00454E92">
        <w:trPr>
          <w:trHeight w:val="261"/>
        </w:trPr>
        <w:tc>
          <w:tcPr>
            <w:tcW w:w="3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52EB" w:rsidRPr="00C928C7" w:rsidRDefault="00C928C7" w:rsidP="001C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52EB" w:rsidRPr="00FC4F8C" w:rsidRDefault="00FC4F8C" w:rsidP="00FC4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Лепка скульптурной композиции на тему «Сказка»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52EB" w:rsidRPr="009645C2" w:rsidRDefault="009645C2" w:rsidP="001C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8A52EB" w:rsidTr="00454E92">
        <w:trPr>
          <w:trHeight w:val="261"/>
        </w:trPr>
        <w:tc>
          <w:tcPr>
            <w:tcW w:w="3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52EB" w:rsidRPr="00C928C7" w:rsidRDefault="008A52EB" w:rsidP="001C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52EB" w:rsidRDefault="008A52EB" w:rsidP="001C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4. Лепим сказку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52EB" w:rsidRPr="009645C2" w:rsidRDefault="008A52EB" w:rsidP="001C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52EB" w:rsidTr="00454E92">
        <w:trPr>
          <w:trHeight w:val="261"/>
        </w:trPr>
        <w:tc>
          <w:tcPr>
            <w:tcW w:w="3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52EB" w:rsidRPr="00C928C7" w:rsidRDefault="00C928C7" w:rsidP="001C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52EB" w:rsidRPr="00FF557E" w:rsidRDefault="00FF557E" w:rsidP="00FF5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Лепка маски сказочного персонажа (волк, заяц, старик, Алёнушка и т.д.).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52EB" w:rsidRPr="009645C2" w:rsidRDefault="009645C2" w:rsidP="001C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8A52EB" w:rsidTr="00454E92">
        <w:trPr>
          <w:trHeight w:val="261"/>
        </w:trPr>
        <w:tc>
          <w:tcPr>
            <w:tcW w:w="3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52EB" w:rsidRPr="00C928C7" w:rsidRDefault="00C928C7" w:rsidP="001C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52EB" w:rsidRPr="00FF557E" w:rsidRDefault="00FF557E" w:rsidP="00FF5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55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Сказочное панно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52EB" w:rsidRPr="009645C2" w:rsidRDefault="009645C2" w:rsidP="001C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FF557E" w:rsidTr="00454E92">
        <w:trPr>
          <w:trHeight w:val="261"/>
        </w:trPr>
        <w:tc>
          <w:tcPr>
            <w:tcW w:w="3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F557E" w:rsidRPr="00C928C7" w:rsidRDefault="00FF557E" w:rsidP="001C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F557E" w:rsidRPr="00FF557E" w:rsidRDefault="00FF557E" w:rsidP="00FF5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Итоговый урок - просмотр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F557E" w:rsidRPr="009645C2" w:rsidRDefault="009645C2" w:rsidP="001C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FC4F8C" w:rsidTr="00454E92">
        <w:trPr>
          <w:trHeight w:val="261"/>
        </w:trPr>
        <w:tc>
          <w:tcPr>
            <w:tcW w:w="3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4F8C" w:rsidRPr="00C928C7" w:rsidRDefault="00FC4F8C" w:rsidP="001C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4F8C" w:rsidRDefault="00FC4F8C" w:rsidP="00FF5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ИТОГО: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4F8C" w:rsidRPr="009645C2" w:rsidRDefault="00391753" w:rsidP="001C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  <w:r w:rsidR="00FC4F8C" w:rsidRPr="00964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,5</w:t>
            </w:r>
          </w:p>
        </w:tc>
      </w:tr>
    </w:tbl>
    <w:p w:rsidR="004E45C9" w:rsidRDefault="004E45C9" w:rsidP="00FC763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058BA" w:rsidRPr="001058BA" w:rsidRDefault="001058BA" w:rsidP="001058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058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III. СОДЕРЖАНИЕ УЧЕБНОГО ПРЕДМЕТА </w:t>
      </w:r>
    </w:p>
    <w:p w:rsidR="001058BA" w:rsidRDefault="001058BA" w:rsidP="001058BA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FC7636" w:rsidRDefault="001058BA" w:rsidP="001058BA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  В программе учтён принцип систематического и последовательного обучения. Последовательность в обучении поможет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применять полученные знания и умения в изучении нового материала. Программу наполняют темы, составленные с учётом возрастных и индивидуальных возможностей детей. Формирование у обучающихся умений и навыков происходит постепенно: от знакомства со свойствами материалов,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изучения произведений искусства, основ рисунка, живописи и композиции до самостоятельного творчества.</w:t>
      </w:r>
    </w:p>
    <w:p w:rsidR="001058BA" w:rsidRDefault="001058BA" w:rsidP="001058BA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«Пластилиновая наука».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Организация рабочего места. Правила техники безопасности. Инструменты. Основные базовые формы. Лепка фруктов и овощей, предметов быта, мебели. Рельеф. Лепка птиц и животных. Декоративная скульптура. Оформление работ по лепке природными материалами. Сюжетные композиции. «Пластилиновые картины».</w:t>
      </w:r>
    </w:p>
    <w:p w:rsidR="001058BA" w:rsidRDefault="001058BA" w:rsidP="001058BA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Calibri" w:eastAsia="Times New Roman" w:hAnsi="Calibri" w:cs="Calibri"/>
          <w:color w:val="000000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 с глиной.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История промысла. Подготовка глины, рабочего места. Правила техники безопасности. Инструменты и приспособления. Этапы работы. Приёмы лепки. Основные базовые формы. Лепка насекомых, цветов, домашних птиц, обитателей подводного мира</w:t>
      </w:r>
    </w:p>
    <w:p w:rsidR="001058BA" w:rsidRDefault="001058BA" w:rsidP="001058BA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Calibri" w:eastAsia="Times New Roman" w:hAnsi="Calibri" w:cs="Calibri"/>
          <w:color w:val="000000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 с солёным тестом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Способ приготовления солёного теста. Приёмы окрашивания теста. Правила и особенности  работы с солёным тестом. Выполнение декоративных панно различной тематики («Рябина», «Эти забавные кошки», «Райские птицы», «Сова в дупле», «Овощи», «Фруктовая лавка»).  Применение ткани, природных материалов. Особенности лепных игрушек различных народных промыслов. Особенности дымковской,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филимоновской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игрушки. Лепка видов транспорта. Фигурки животных и птиц. Панно «Птичий двор». Ажурные фигурки. Орнамент.</w:t>
      </w:r>
    </w:p>
    <w:p w:rsidR="001058BA" w:rsidRDefault="001058BA" w:rsidP="001058BA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Calibri" w:eastAsia="Times New Roman" w:hAnsi="Calibri" w:cs="Calibri"/>
          <w:color w:val="000000"/>
          <w:lang w:eastAsia="ru-RU"/>
        </w:rPr>
        <w:t xml:space="preserve">4.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Натюрморт.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Тематический натюрморт (рельеф). Синтез жанров: натюрморт и портрет, натюрморт и анималистический жанр, натюрморт и растительные формы.</w:t>
      </w:r>
    </w:p>
    <w:p w:rsidR="001058BA" w:rsidRDefault="001058BA" w:rsidP="001058BA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Calibri" w:eastAsia="Times New Roman" w:hAnsi="Calibri" w:cs="Calibri"/>
          <w:color w:val="000000"/>
          <w:lang w:eastAsia="ru-RU"/>
        </w:rPr>
        <w:t xml:space="preserve">5.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Лепим сказку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Сказочные образы. Характеристика персонажей. Композиция по произведениям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А.С.Пушкина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(Лукоморье). Весёлые герои сказок (Буратино,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Карлсон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Пеппи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–Длинный чулок и другие)</w:t>
      </w:r>
      <w:r>
        <w:rPr>
          <w:rFonts w:ascii="Calibri" w:eastAsia="Times New Roman" w:hAnsi="Calibri" w:cs="Calibri"/>
          <w:color w:val="000000"/>
          <w:lang w:eastAsia="ru-RU"/>
        </w:rPr>
        <w:t>.</w:t>
      </w:r>
    </w:p>
    <w:p w:rsidR="001058BA" w:rsidRDefault="001058BA" w:rsidP="001058BA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Calibri" w:eastAsia="Times New Roman" w:hAnsi="Calibri" w:cs="Calibri"/>
          <w:color w:val="000000"/>
          <w:lang w:eastAsia="ru-RU"/>
        </w:rPr>
        <w:t xml:space="preserve">6.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Сувениры.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Сувениры к праздникам. Художественный образ. Эскиз. Воплощение замысла в материале.</w:t>
      </w:r>
    </w:p>
    <w:p w:rsidR="0051630D" w:rsidRDefault="0051630D" w:rsidP="0051630D">
      <w:pPr>
        <w:spacing w:before="30" w:after="30" w:line="240" w:lineRule="auto"/>
        <w:ind w:left="786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FC7636" w:rsidRPr="00C928C7" w:rsidRDefault="00FC7636" w:rsidP="00FC76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928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IV. ТРЕБОВАНИЯ К УРОВНЮ ПОДГОТОВКИ </w:t>
      </w:r>
      <w:proofErr w:type="gramStart"/>
      <w:r w:rsidRPr="00C928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ОБУЧАЮЩИХСЯ</w:t>
      </w:r>
      <w:proofErr w:type="gramEnd"/>
      <w:r w:rsidRPr="00C928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FC7636" w:rsidRDefault="00FC7636" w:rsidP="00FC76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C7636" w:rsidRPr="00DF3747" w:rsidRDefault="00FC7636" w:rsidP="00FC7636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F374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 окончании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освоения программы «Лепка» </w:t>
      </w:r>
      <w:r w:rsidRPr="00DF374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дети должны знать (уметь, применять):</w:t>
      </w:r>
    </w:p>
    <w:p w:rsidR="00FC7636" w:rsidRDefault="00FC7636" w:rsidP="00FC7636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 особенностях лепных игрушек различных народных традиционных промыслов.</w:t>
      </w:r>
    </w:p>
    <w:p w:rsidR="00FC7636" w:rsidRDefault="00FC7636" w:rsidP="00FC7636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что такое флористика.</w:t>
      </w:r>
    </w:p>
    <w:p w:rsidR="00FC7636" w:rsidRDefault="00FC7636" w:rsidP="00FC7636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оформлять работы природным материалом.</w:t>
      </w:r>
    </w:p>
    <w:p w:rsidR="00FC7636" w:rsidRDefault="00FC7636" w:rsidP="00FC7636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изготавливать  цветное тесто.</w:t>
      </w:r>
    </w:p>
    <w:p w:rsidR="00FC7636" w:rsidRDefault="00FC7636" w:rsidP="00FC7636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свободно пользоваться разными способами  лепки.</w:t>
      </w:r>
    </w:p>
    <w:p w:rsidR="00FC7636" w:rsidRDefault="00FC7636" w:rsidP="00FC7636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лепить по заранее подготовленным эскизам.</w:t>
      </w:r>
    </w:p>
    <w:p w:rsidR="00FC7636" w:rsidRDefault="00FC7636" w:rsidP="0051630D">
      <w:pPr>
        <w:spacing w:before="30" w:after="30" w:line="240" w:lineRule="auto"/>
        <w:ind w:left="786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51630D" w:rsidRPr="00DF3747" w:rsidRDefault="0051630D" w:rsidP="005163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F37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V. ФОРМЫ И МЕТОДЫ КОНТРОЛЯ. КРИТЕРИИ ОЦЕНОК</w:t>
      </w:r>
    </w:p>
    <w:p w:rsidR="0051630D" w:rsidRDefault="0051630D" w:rsidP="0051630D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51630D" w:rsidRDefault="0051630D" w:rsidP="0051630D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Контроль знаний, умений и навыков обучающихся обеспечивает оперативное управление учебным процессом и выполняет обучающую, проверочную, воспитательную и корректирующую функции.</w:t>
      </w:r>
    </w:p>
    <w:p w:rsidR="0051630D" w:rsidRDefault="0051630D" w:rsidP="0051630D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Виды и формы аттестации по учебным предметам являются:</w:t>
      </w:r>
    </w:p>
    <w:p w:rsidR="001058BA" w:rsidRDefault="0051630D" w:rsidP="0051630D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текущий контроль (просмотр, наблюдение за работой на уроке, выставка, участие в выставке, участие в конкурсном мероприятии); </w:t>
      </w:r>
    </w:p>
    <w:p w:rsidR="0051630D" w:rsidRDefault="0051630D" w:rsidP="0051630D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промежуточная аттестация (зачёт, выставка);</w:t>
      </w:r>
    </w:p>
    <w:p w:rsidR="0051630D" w:rsidRDefault="0051630D" w:rsidP="0051630D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итоговая аттестация (выставка).</w:t>
      </w:r>
    </w:p>
    <w:p w:rsidR="0051630D" w:rsidRDefault="0051630D" w:rsidP="0051630D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Текущая аттестация проводится с целью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</w:t>
      </w:r>
      <w:r w:rsidR="001058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за</w:t>
      </w:r>
      <w:proofErr w:type="gramEnd"/>
      <w:r w:rsidR="001058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качеством освоения определё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нного раздела учебного материала.</w:t>
      </w:r>
    </w:p>
    <w:p w:rsidR="0051630D" w:rsidRDefault="0051630D" w:rsidP="0051630D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Промежуточная аттестация оценивает результаты учебной деятельности обучающихся по окончании  полугодий учебного года.</w:t>
      </w:r>
    </w:p>
    <w:p w:rsidR="0051630D" w:rsidRDefault="0051630D" w:rsidP="0051630D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Промежуточная аттестация проводится с целью определения: - качества реализации образовательного процесса:</w:t>
      </w:r>
    </w:p>
    <w:p w:rsidR="0051630D" w:rsidRDefault="0051630D" w:rsidP="0051630D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- степени практической подготовки;</w:t>
      </w:r>
    </w:p>
    <w:p w:rsidR="0051630D" w:rsidRDefault="0051630D" w:rsidP="0051630D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обучающег</w:t>
      </w:r>
      <w:r w:rsidR="001058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ося умений и навыков на определё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нном этапе обучения.</w:t>
      </w:r>
    </w:p>
    <w:p w:rsidR="0051630D" w:rsidRDefault="0051630D" w:rsidP="001058BA">
      <w:pPr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График проведения промежуточной аттестации по полугодиям: 2, 4, 6</w:t>
      </w:r>
      <w:r w:rsidR="001058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 конце полугодий </w:t>
      </w:r>
      <w:r w:rsidR="001058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1 по 4 классы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Промежуточная аттестация проводится </w:t>
      </w:r>
      <w:r w:rsidR="001058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форме дифференцированного зачё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 в конце полугодий </w:t>
      </w:r>
      <w:r w:rsidR="001058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 1 по 4 классы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Уровень освоения программы детьми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множественными нарушениям</w:t>
      </w:r>
      <w:r w:rsidR="001058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 развитии может быть определё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 посред</w:t>
      </w:r>
      <w:r w:rsidR="001058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ством недифференцированного зачёта (зачёт/незачё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т).</w:t>
      </w:r>
    </w:p>
    <w:p w:rsidR="0051630D" w:rsidRDefault="001058BA" w:rsidP="0051630D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конце 4</w:t>
      </w:r>
      <w:r w:rsidR="005163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 проводится итоговая аттестация в форме выставки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 просмотра</w:t>
      </w:r>
      <w:r w:rsidR="005163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1630D" w:rsidRDefault="0051630D" w:rsidP="001058BA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итоговой аттестации допускаются обучающиеся, полностью освоившие программы по учебным предметам за аттестуемый период. </w:t>
      </w:r>
    </w:p>
    <w:p w:rsidR="0051630D" w:rsidRDefault="0051630D" w:rsidP="0051630D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Критерии оценки.</w:t>
      </w:r>
    </w:p>
    <w:p w:rsidR="0051630D" w:rsidRDefault="0051630D" w:rsidP="0051630D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Критерии оценки качества подготовки обучающегося по предмету должны позволить:</w:t>
      </w:r>
    </w:p>
    <w:p w:rsidR="0051630D" w:rsidRDefault="0051630D" w:rsidP="0051630D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определить уровень освоения материала, предусмотренного учебной программой;</w:t>
      </w:r>
    </w:p>
    <w:p w:rsidR="0051630D" w:rsidRDefault="0051630D" w:rsidP="0051630D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оценить умения обучающегося использовать теоретические знания при выполнении практических заданий;</w:t>
      </w:r>
    </w:p>
    <w:p w:rsidR="0051630D" w:rsidRDefault="0051630D" w:rsidP="0051630D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показатели, которыми должны пользоваться преподаватели при оценке успеваемости, сводятся к следующему:</w:t>
      </w:r>
    </w:p>
    <w:p w:rsidR="0051630D" w:rsidRDefault="0051630D" w:rsidP="0051630D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ка</w:t>
      </w:r>
      <w:r w:rsidR="001058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кой мере обучающийся освоил объё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программы;</w:t>
      </w:r>
    </w:p>
    <w:p w:rsidR="0051630D" w:rsidRDefault="0051630D" w:rsidP="0051630D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какой степени обучающийся осмыслил её содержание;</w:t>
      </w:r>
    </w:p>
    <w:p w:rsidR="0051630D" w:rsidRDefault="0051630D" w:rsidP="0051630D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как, в каком качестве обучающийся умеет практически владеть пройденным учебным материалом.</w:t>
      </w:r>
    </w:p>
    <w:p w:rsidR="0051630D" w:rsidRDefault="0051630D" w:rsidP="0051630D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какова степень интереса к занятиям художественным творчеством.</w:t>
      </w:r>
    </w:p>
    <w:p w:rsidR="0051630D" w:rsidRDefault="0051630D" w:rsidP="0051630D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какова успешность личностных достижений.</w:t>
      </w:r>
    </w:p>
    <w:p w:rsidR="0051630D" w:rsidRDefault="0051630D" w:rsidP="0051630D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Критерии оценки учебных предметов:</w:t>
      </w:r>
    </w:p>
    <w:p w:rsidR="0051630D" w:rsidRDefault="0051630D" w:rsidP="0051630D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оценка 5 («отлично») предполагает: соблюдение правильной последовательности ведения работы, свободное владение материалами, гра</w:t>
      </w:r>
      <w:r w:rsidR="001058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мотную передачу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обобщать работу, развита фантазия и воображение;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аккуратен в работе.</w:t>
      </w:r>
    </w:p>
    <w:p w:rsidR="0051630D" w:rsidRDefault="0051630D" w:rsidP="0051630D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- оценка 4 («хорошо») предполагает: небольшие неточности в компоновке предметов; затруднения в </w:t>
      </w:r>
      <w:r w:rsidR="001058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самостоятельном выявлении недочё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 в работе, но самостоятельное исправление ошибок при указании на них, незначительные ошибки в передаче</w:t>
      </w:r>
      <w:r w:rsidR="001058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пропорций и объёмов предметов,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аккуратен в работе.</w:t>
      </w:r>
    </w:p>
    <w:p w:rsidR="0051630D" w:rsidRPr="00785F3A" w:rsidRDefault="0051630D" w:rsidP="00785F3A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оценка 3 («удовлетворительно») предполагает: существенные ошибки, допущенные при компоновке; нарушения пропорци</w:t>
      </w:r>
      <w:r w:rsidR="001058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="001058BA" w:rsidRPr="001058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85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объёмов предметов,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небрежность, неаккуратность в работе, не</w:t>
      </w:r>
      <w:r w:rsidR="00785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довести работу до завершё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нности; неумение самостоятельно выявлять и исправлять </w:t>
      </w:r>
      <w:r w:rsidR="00785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недочё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 в работе. Фантазия и воображение недостаточно развиты. Обучающийся недостаточно аккуратен в работе.</w:t>
      </w:r>
    </w:p>
    <w:p w:rsidR="0051630D" w:rsidRDefault="0051630D" w:rsidP="0051630D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оценка 2 («неудовлетворительно») предполагает: грубые ошибки в компоновке</w:t>
      </w:r>
      <w:r w:rsidR="00785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85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пропорций и объёмов предметов</w:t>
      </w:r>
      <w:proofErr w:type="gramStart"/>
      <w:r w:rsidR="00785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785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построении элементов</w:t>
      </w:r>
      <w:r w:rsidR="00785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85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незавершё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нность работы, неумение выявлять и исправлять ошибки, отсутствие фантазии и воображения, неаккуратность, небрежность.</w:t>
      </w:r>
    </w:p>
    <w:p w:rsidR="0051630D" w:rsidRDefault="0051630D" w:rsidP="0051630D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Уровень освоения программы детьми со сложными нарушениями в развитии может быть определен посредством недифференцированного зачёта (зачёт/незачёт) по следующим критериям:  </w:t>
      </w:r>
    </w:p>
    <w:p w:rsidR="0051630D" w:rsidRDefault="0051630D" w:rsidP="005163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выс</w:t>
      </w:r>
      <w:r w:rsidR="00785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окий уровень освоения программы:</w:t>
      </w:r>
    </w:p>
    <w:p w:rsidR="0051630D" w:rsidRDefault="0051630D" w:rsidP="0051630D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обучающийся активен, работоспособен, увлечён;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фантазия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воображение актив</w:t>
      </w:r>
      <w:r w:rsidR="00785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развиты, аккуратен в работе (з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ачёт)</w:t>
      </w:r>
    </w:p>
    <w:p w:rsidR="0051630D" w:rsidRDefault="0051630D" w:rsidP="005163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средний уровень освоения программы: </w:t>
      </w:r>
    </w:p>
    <w:p w:rsidR="0051630D" w:rsidRDefault="0051630D" w:rsidP="0051630D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обучающийся проявляет достаточную творческую активность, но замкнут, тяжело идёт на контакт; не слишком работоспособен, т.к. быстро утомляется. Фантазия и вооб</w:t>
      </w:r>
      <w:r w:rsidR="00785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ражение недостаточно </w:t>
      </w:r>
      <w:proofErr w:type="gramStart"/>
      <w:r w:rsidR="00785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развиты</w:t>
      </w:r>
      <w:proofErr w:type="gramEnd"/>
      <w:r w:rsidR="00785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="00785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остаточно аккуратен в работе (з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ачёт).</w:t>
      </w:r>
    </w:p>
    <w:p w:rsidR="0051630D" w:rsidRDefault="0051630D" w:rsidP="005163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низкий уровень освоения программы: </w:t>
      </w:r>
    </w:p>
    <w:p w:rsidR="0051630D" w:rsidRDefault="0051630D" w:rsidP="0051630D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недисциплинированность, отсутствие творческой активности, фантазии, желания работать. Про</w:t>
      </w:r>
      <w:r w:rsidR="00785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пуски без уважительных причин, неаккуратность в работе (незачё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т).</w:t>
      </w:r>
    </w:p>
    <w:p w:rsidR="0051630D" w:rsidRDefault="0051630D" w:rsidP="0051630D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51630D" w:rsidRPr="00785F3A" w:rsidRDefault="0051630D" w:rsidP="005163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85F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V</w:t>
      </w:r>
      <w:r w:rsidR="00FC7636" w:rsidRPr="00DF37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</w:t>
      </w:r>
      <w:r w:rsidRPr="00785F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МЕТОДИЧЕСКОЕ ОБЕСПЕЧЕНИЕ УЧЕБНОГО ПРОЦЕССА</w:t>
      </w:r>
    </w:p>
    <w:p w:rsidR="0051630D" w:rsidRPr="00785F3A" w:rsidRDefault="0051630D" w:rsidP="0051630D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51630D" w:rsidRDefault="0051630D" w:rsidP="0051630D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педагогическая деятельность направлена на активизацию процессов и механизмов творческого воображения и деятельности детей, выработку и закрепление у них потребности в творчестве, представлений о творчестве как о глубинном, эмоционально ярком переживании, жизненно важном  состоянии.</w:t>
      </w:r>
    </w:p>
    <w:p w:rsidR="0051630D" w:rsidRDefault="0051630D" w:rsidP="0051630D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Содержанием занятий является творческая деятельность детей под руководством педагога.</w:t>
      </w:r>
    </w:p>
    <w:p w:rsidR="00785F3A" w:rsidRDefault="0051630D" w:rsidP="00785F3A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педагогические задачи реализуются на занятиях с использованием вспомогатель</w:t>
      </w:r>
      <w:r w:rsidR="00785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ного иллюстративного материала. </w:t>
      </w:r>
    </w:p>
    <w:p w:rsidR="0051630D" w:rsidRDefault="0051630D" w:rsidP="0051630D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Освоение материала, в основном, происходит в процессе практической творческой деятельности. Для работы в области лепки детям предлагают </w:t>
      </w:r>
      <w:r w:rsidR="00785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пластилин, глину и солё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ное тесто. </w:t>
      </w:r>
    </w:p>
    <w:p w:rsidR="00785F3A" w:rsidRDefault="0051630D" w:rsidP="0051630D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занятий по данной программе педагог контролирует и направляет работу учащихся на достижение результата. При этом преподаватель становится, с одной стороны, соавтором, а с другой - главным организатором ситуации творчества, помогающим детям найти пути и методы реализации творческого замысла. Ребёнку обеспечивается возможность максимального проявления творческой воли и активности на всех этапах занятий. </w:t>
      </w:r>
    </w:p>
    <w:p w:rsidR="0051630D" w:rsidRDefault="0051630D" w:rsidP="0051630D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работе должны быть задействованы по возможности  все органы чувств. Для этого необходимо работать в так называемых пограничных зонах, на грани различных видов искусства: от объёмной формы (лепка) к плоскостной форме в разных вариантах (графика, живопись). Например:</w:t>
      </w:r>
    </w:p>
    <w:p w:rsidR="0051630D" w:rsidRDefault="00785F3A" w:rsidP="0051630D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5163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превращение плоскости (листа бумаги) в объём (оригами, бумажная пластика),</w:t>
      </w:r>
    </w:p>
    <w:p w:rsidR="0051630D" w:rsidRDefault="00785F3A" w:rsidP="0051630D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5163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совмещение в одном объекте объёмных и плоскостных форм (коллаж),</w:t>
      </w:r>
    </w:p>
    <w:p w:rsidR="0051630D" w:rsidRDefault="00785F3A" w:rsidP="0051630D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5163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выявление связи изображения с ритмикой тела с помощью таких упражнений, как рисование двумя руками,</w:t>
      </w:r>
    </w:p>
    <w:p w:rsidR="0051630D" w:rsidRDefault="00785F3A" w:rsidP="0051630D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5163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выявление связи изображения и осязания (рисунки, созданные с помощью отпечатков пальцев, ладони), а также слова и изображения, </w:t>
      </w:r>
      <w:proofErr w:type="spellStart"/>
      <w:r w:rsidR="005163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перформанса</w:t>
      </w:r>
      <w:proofErr w:type="spellEnd"/>
      <w:r w:rsidR="005163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изображения.</w:t>
      </w:r>
    </w:p>
    <w:p w:rsidR="0051630D" w:rsidRDefault="0051630D" w:rsidP="0051630D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Задания должны быть адаптированы к </w:t>
      </w:r>
      <w:r w:rsidR="00785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возрасту детей и построены с учё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том интересов, возможностей и предпочтений данной группы учащихся.</w:t>
      </w:r>
    </w:p>
    <w:p w:rsidR="0051630D" w:rsidRDefault="0051630D" w:rsidP="0051630D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Подведение итогов по результатам освоения материала данной программы может быть в форме коллективного обсуждения во время проведения блиц - выставки, когда работа детей по конкретной теме развешивается на стенах или раскладываются на полу. Основными критериями оценки детских работ являются личностное отношение, точность и совершенство выражения.</w:t>
      </w:r>
    </w:p>
    <w:p w:rsidR="0051630D" w:rsidRDefault="0051630D" w:rsidP="0051630D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просмотра работ происходит обсуждение оригинальности замысла и его воплощения автором, сравнения различных художественных решений. В конце учебного года готовится большая выставка творческих работ, на которую приглашаются родители и друзья.</w:t>
      </w:r>
    </w:p>
    <w:p w:rsidR="0051630D" w:rsidRDefault="0051630D" w:rsidP="0051630D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Учебное помещение должно иметь свободное пространство для игр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перформанса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Рабочее место ребенка должно быть просторным – гораздо больше, чем традиционная половина парты, поскольку возможна работа с бумагой большого формата, к тому же многие технологии предполагают использование большого количества материалов,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требующих большого пространства для размещения. Желательно, чтобы в классе были DVD проигрыватель, проектор и магнитофон.</w:t>
      </w:r>
    </w:p>
    <w:p w:rsidR="0051630D" w:rsidRDefault="0051630D" w:rsidP="0051630D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более плодотворной работы учащихся используются методы дифференциации и индивидуализации, что позволяет педагогу полнее учитывать индивидуальные возможнос</w:t>
      </w:r>
      <w:r w:rsidR="00FC76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 и личностные особенности ребё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нка, достигать более высоких результатов в обучении и развитии творческих способностей учащихся.</w:t>
      </w:r>
    </w:p>
    <w:p w:rsidR="0051630D" w:rsidRDefault="0051630D" w:rsidP="0051630D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Применяются следующие средства дифференциации:</w:t>
      </w:r>
    </w:p>
    <w:p w:rsidR="0051630D" w:rsidRDefault="00785F3A" w:rsidP="00785F3A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5163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разработка заданий различной трудности и объёма;</w:t>
      </w:r>
    </w:p>
    <w:p w:rsidR="0051630D" w:rsidRDefault="00785F3A" w:rsidP="00785F3A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5163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</w:t>
      </w:r>
      <w:r w:rsidR="005163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ная мера помощи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="005163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="005163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щимся</w:t>
      </w:r>
      <w:proofErr w:type="gramEnd"/>
      <w:r w:rsidR="005163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выполнении учебных заданий;</w:t>
      </w:r>
    </w:p>
    <w:p w:rsidR="0051630D" w:rsidRDefault="00785F3A" w:rsidP="00785F3A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5163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вариативность темпа освоения учебного материала.</w:t>
      </w:r>
    </w:p>
    <w:p w:rsidR="0051630D" w:rsidRDefault="0051630D" w:rsidP="0051630D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Основной задачей дифференциации и индивидуализации при объяснении материала является актуализация полученных ранее знаний учениками. Важно вспомнить именно то, что будет необходимо при объяснении нового материала. Часто на этапе освоения нового материала </w:t>
      </w:r>
      <w:r w:rsidR="00785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</w:t>
      </w:r>
      <w:r w:rsidR="00785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щимся предлагается воспользоваться ранее полученной информацией, и при этом ученики получают разную меру помощи, которую может оказать учитель посредством инструктажа-показа.</w:t>
      </w:r>
    </w:p>
    <w:p w:rsidR="0051630D" w:rsidRDefault="0051630D" w:rsidP="0051630D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Основное время на уроке отводится практической деятельности, поэтому создание твор</w:t>
      </w:r>
      <w:r w:rsidR="00785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ческой атмосферы способствует её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продуктивности.</w:t>
      </w:r>
    </w:p>
    <w:p w:rsidR="0051630D" w:rsidRDefault="0051630D" w:rsidP="0051630D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Средства обучения</w:t>
      </w:r>
    </w:p>
    <w:p w:rsidR="0051630D" w:rsidRDefault="0051630D" w:rsidP="0051630D">
      <w:pPr>
        <w:spacing w:after="0" w:line="240" w:lineRule="auto"/>
        <w:ind w:firstLine="85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достижения успешного р</w:t>
      </w:r>
      <w:r w:rsidR="00785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езультата в освоении программы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необходимы следующие учебно-методические пособия:</w:t>
      </w:r>
    </w:p>
    <w:p w:rsidR="0051630D" w:rsidRDefault="0051630D" w:rsidP="0051630D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наглядные методические пособия по темам;</w:t>
      </w:r>
    </w:p>
    <w:p w:rsidR="0051630D" w:rsidRDefault="0051630D" w:rsidP="0051630D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фонд лучших работ учащихся по разделам и темам;</w:t>
      </w:r>
    </w:p>
    <w:p w:rsidR="0051630D" w:rsidRDefault="0051630D" w:rsidP="0051630D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интернет – ресурсы;</w:t>
      </w:r>
    </w:p>
    <w:p w:rsidR="0051630D" w:rsidRDefault="0051630D" w:rsidP="0051630D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репродукции работ художников.</w:t>
      </w:r>
    </w:p>
    <w:p w:rsidR="0051630D" w:rsidRDefault="0051630D" w:rsidP="0051630D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51630D" w:rsidRPr="00785F3A" w:rsidRDefault="0051630D" w:rsidP="00785F3A">
      <w:pPr>
        <w:spacing w:after="0" w:line="240" w:lineRule="auto"/>
        <w:ind w:firstLine="850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85F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VI</w:t>
      </w:r>
      <w:r w:rsidR="00FC7636" w:rsidRPr="00DF37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</w:t>
      </w:r>
      <w:r w:rsidRPr="00785F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СПИСОК МЕТОДИЧЕСКОЙ ЛИТЕРАТУРЫ</w:t>
      </w:r>
    </w:p>
    <w:p w:rsidR="0051630D" w:rsidRDefault="0051630D" w:rsidP="0051630D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Библер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В.С. Мышление как творчество. – М., 1975</w:t>
      </w:r>
    </w:p>
    <w:p w:rsidR="0051630D" w:rsidRDefault="0051630D" w:rsidP="0051630D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Богатырёв</w:t>
      </w:r>
      <w:proofErr w:type="spellEnd"/>
      <w:r w:rsidR="00FC76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П.Г.Вопросы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теории народного искусства.- М., 1971</w:t>
      </w:r>
    </w:p>
    <w:p w:rsidR="0051630D" w:rsidRDefault="0051630D" w:rsidP="0051630D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Богуславская И.Я. Русская глиняная игрушка.- Л.,1975</w:t>
      </w:r>
    </w:p>
    <w:p w:rsidR="0051630D" w:rsidRDefault="0051630D" w:rsidP="0051630D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Боголюбов Н.С. Скульптура на занятиях в школьном кружке. – М., 1986</w:t>
      </w:r>
    </w:p>
    <w:p w:rsidR="0051630D" w:rsidRDefault="0051630D" w:rsidP="0051630D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Гросул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Н.В. Художественный замысел и эскиз в детском изобразительном искусстве // Искусство в школе. – 1993: №3</w:t>
      </w:r>
    </w:p>
    <w:p w:rsidR="0051630D" w:rsidRDefault="0051630D" w:rsidP="0051630D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Кершенштейнер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Развитие</w:t>
      </w:r>
      <w:r w:rsidR="00FC76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художественного творчества ребёнка. - М., 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</w:p>
    <w:p w:rsidR="0051630D" w:rsidRDefault="0051630D" w:rsidP="0051630D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Мелик-Пашаев А.А. Педагогика искусства и творческие способности.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., 1981</w:t>
      </w:r>
    </w:p>
    <w:p w:rsidR="0051630D" w:rsidRDefault="0051630D" w:rsidP="0051630D">
      <w:pPr>
        <w:numPr>
          <w:ilvl w:val="0"/>
          <w:numId w:val="23"/>
        </w:num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Мухина В.С. Изобразительная деятельность ребенка как форма усвоения социального опыта. – М., 1981</w:t>
      </w:r>
    </w:p>
    <w:p w:rsidR="0051630D" w:rsidRDefault="0051630D" w:rsidP="0051630D">
      <w:pPr>
        <w:numPr>
          <w:ilvl w:val="0"/>
          <w:numId w:val="23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Некрасова М.А.</w:t>
      </w:r>
      <w:r w:rsidR="00FC76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Народное искусство как часть культуры.- М.,1983</w:t>
      </w:r>
    </w:p>
    <w:p w:rsidR="0051630D" w:rsidRDefault="00FC7636" w:rsidP="0051630D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10</w:t>
      </w:r>
      <w:r w:rsidR="005163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Прете М.-К., </w:t>
      </w:r>
      <w:proofErr w:type="spellStart"/>
      <w:r w:rsidR="005163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Копальдо</w:t>
      </w:r>
      <w:proofErr w:type="spellEnd"/>
      <w:r w:rsidR="005163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 Творчество и выражение. В 2 ч.- М., 1981, 1985</w:t>
      </w:r>
    </w:p>
    <w:p w:rsidR="0051630D" w:rsidRDefault="00FC7636" w:rsidP="0051630D">
      <w:pPr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</w:t>
      </w:r>
      <w:r w:rsidR="005163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Стародуб К., Ткаченко Т. Лепим из пластилина.- «Феникс» Ростов-на-Дону, 2003.</w:t>
      </w:r>
    </w:p>
    <w:p w:rsidR="0051630D" w:rsidRDefault="00FC7636" w:rsidP="0051630D">
      <w:pPr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</w:t>
      </w:r>
      <w:r w:rsidR="005163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="005163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Фрейн</w:t>
      </w:r>
      <w:proofErr w:type="spellEnd"/>
      <w:r w:rsidR="005163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Ш. Научись лепить забавных животных.-  Минск, «Попурри», 2003</w:t>
      </w:r>
    </w:p>
    <w:p w:rsidR="0051630D" w:rsidRDefault="00FC7636" w:rsidP="0051630D">
      <w:pPr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</w:t>
      </w:r>
      <w:r w:rsidR="005163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Щербаков А.В. Искусство и художественное творчество детей /Под ред. Н.Н. Фоминой. – М., 1991</w:t>
      </w:r>
    </w:p>
    <w:p w:rsidR="0051630D" w:rsidRDefault="00FC7636" w:rsidP="0051630D">
      <w:pPr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="005163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Щербаков В.С. Изобразительное искусство. Обучение и творчество. – М., 1969</w:t>
      </w:r>
    </w:p>
    <w:p w:rsidR="0051630D" w:rsidRDefault="00FC7636" w:rsidP="005163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</w:t>
      </w:r>
      <w:r w:rsidR="005163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Юсов Б.П. Вопросы художественного развития школьников в процессе изобразительной деятельности// Эстетическое воспитание школ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ьной молодежи/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Б.Лихачё</w:t>
      </w:r>
      <w:r w:rsidR="005163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</w:t>
      </w:r>
      <w:proofErr w:type="spellEnd"/>
      <w:r w:rsidR="005163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5163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Г.Зальмона</w:t>
      </w:r>
      <w:proofErr w:type="spellEnd"/>
      <w:r w:rsidR="005163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М., 1981</w:t>
      </w:r>
    </w:p>
    <w:p w:rsidR="0051630D" w:rsidRDefault="0051630D" w:rsidP="0051630D">
      <w:pPr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51630D" w:rsidRDefault="0051630D" w:rsidP="00FC7636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Список учебной литературы</w:t>
      </w:r>
    </w:p>
    <w:p w:rsidR="0051630D" w:rsidRDefault="00FC7636" w:rsidP="0051630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5163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163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художественного ремесла. Ч. 1 / Под ред. В.А. Бородулина. М., 1986</w:t>
      </w:r>
    </w:p>
    <w:p w:rsidR="0051630D" w:rsidRDefault="00FC7636" w:rsidP="0051630D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2.</w:t>
      </w:r>
      <w:r w:rsidR="005163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.Тейт В. Полевые цветы в акварели. Серия «Уроки живописи». Издание на русском языке. М., Издательство «Кристина – Новый век», 2006</w:t>
      </w:r>
    </w:p>
    <w:p w:rsidR="0051630D" w:rsidRDefault="00FC7636" w:rsidP="0051630D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5163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5163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Фатеева А.А. Рисуем без кисточки. Ярославль: Академия развития, 2007</w:t>
      </w:r>
    </w:p>
    <w:p w:rsidR="0051630D" w:rsidRDefault="00FC7636" w:rsidP="0051630D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5163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5163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Шалаева Т.П. Учимся рисовать. М., АСТ Слово, 2010</w:t>
      </w:r>
    </w:p>
    <w:p w:rsidR="000B187E" w:rsidRDefault="000B187E"/>
    <w:sectPr w:rsidR="000B187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760" w:rsidRDefault="00BD7760" w:rsidP="00391753">
      <w:pPr>
        <w:spacing w:after="0" w:line="240" w:lineRule="auto"/>
      </w:pPr>
      <w:r>
        <w:separator/>
      </w:r>
    </w:p>
  </w:endnote>
  <w:endnote w:type="continuationSeparator" w:id="0">
    <w:p w:rsidR="00BD7760" w:rsidRDefault="00BD7760" w:rsidP="00391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altName w:val="Times New Roman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0737311"/>
      <w:docPartObj>
        <w:docPartGallery w:val="Page Numbers (Bottom of Page)"/>
        <w:docPartUnique/>
      </w:docPartObj>
    </w:sdtPr>
    <w:sdtEndPr/>
    <w:sdtContent>
      <w:p w:rsidR="00391753" w:rsidRDefault="00391753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3F69">
          <w:rPr>
            <w:noProof/>
          </w:rPr>
          <w:t>4</w:t>
        </w:r>
        <w:r>
          <w:fldChar w:fldCharType="end"/>
        </w:r>
      </w:p>
    </w:sdtContent>
  </w:sdt>
  <w:p w:rsidR="00391753" w:rsidRDefault="0039175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760" w:rsidRDefault="00BD7760" w:rsidP="00391753">
      <w:pPr>
        <w:spacing w:after="0" w:line="240" w:lineRule="auto"/>
      </w:pPr>
      <w:r>
        <w:separator/>
      </w:r>
    </w:p>
  </w:footnote>
  <w:footnote w:type="continuationSeparator" w:id="0">
    <w:p w:rsidR="00BD7760" w:rsidRDefault="00BD7760" w:rsidP="003917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01F33"/>
    <w:multiLevelType w:val="multilevel"/>
    <w:tmpl w:val="55924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6D5D78"/>
    <w:multiLevelType w:val="multilevel"/>
    <w:tmpl w:val="1A72D3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A835E4"/>
    <w:multiLevelType w:val="multilevel"/>
    <w:tmpl w:val="39CCC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5D0F3B"/>
    <w:multiLevelType w:val="multilevel"/>
    <w:tmpl w:val="205CC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A5A6766"/>
    <w:multiLevelType w:val="multilevel"/>
    <w:tmpl w:val="1046C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C491B96"/>
    <w:multiLevelType w:val="multilevel"/>
    <w:tmpl w:val="FA842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C99311A"/>
    <w:multiLevelType w:val="multilevel"/>
    <w:tmpl w:val="E4227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6330A47"/>
    <w:multiLevelType w:val="multilevel"/>
    <w:tmpl w:val="144C2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86A6FE9"/>
    <w:multiLevelType w:val="multilevel"/>
    <w:tmpl w:val="0884F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B15431E"/>
    <w:multiLevelType w:val="multilevel"/>
    <w:tmpl w:val="1F4618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11F7DF4"/>
    <w:multiLevelType w:val="multilevel"/>
    <w:tmpl w:val="B1827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1D96ED1"/>
    <w:multiLevelType w:val="multilevel"/>
    <w:tmpl w:val="2806F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A3816F8"/>
    <w:multiLevelType w:val="multilevel"/>
    <w:tmpl w:val="C5503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0906F99"/>
    <w:multiLevelType w:val="multilevel"/>
    <w:tmpl w:val="38E03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378784F"/>
    <w:multiLevelType w:val="multilevel"/>
    <w:tmpl w:val="8D9AF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706401A"/>
    <w:multiLevelType w:val="multilevel"/>
    <w:tmpl w:val="E51C0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8CF55DA"/>
    <w:multiLevelType w:val="multilevel"/>
    <w:tmpl w:val="BD34E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DBF324D"/>
    <w:multiLevelType w:val="multilevel"/>
    <w:tmpl w:val="C45A6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42A61C2"/>
    <w:multiLevelType w:val="multilevel"/>
    <w:tmpl w:val="3D844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5274EEC"/>
    <w:multiLevelType w:val="multilevel"/>
    <w:tmpl w:val="E9086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A841D4B"/>
    <w:multiLevelType w:val="multilevel"/>
    <w:tmpl w:val="E07CB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44B3E82"/>
    <w:multiLevelType w:val="multilevel"/>
    <w:tmpl w:val="7AFEE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8622297"/>
    <w:multiLevelType w:val="multilevel"/>
    <w:tmpl w:val="519E9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A1C63CC"/>
    <w:multiLevelType w:val="multilevel"/>
    <w:tmpl w:val="CABC0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0"/>
  </w:num>
  <w:num w:numId="3">
    <w:abstractNumId w:val="5"/>
  </w:num>
  <w:num w:numId="4">
    <w:abstractNumId w:val="11"/>
  </w:num>
  <w:num w:numId="5">
    <w:abstractNumId w:val="20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23"/>
  </w:num>
  <w:num w:numId="11">
    <w:abstractNumId w:val="6"/>
  </w:num>
  <w:num w:numId="12">
    <w:abstractNumId w:val="15"/>
  </w:num>
  <w:num w:numId="13">
    <w:abstractNumId w:val="8"/>
  </w:num>
  <w:num w:numId="14">
    <w:abstractNumId w:val="21"/>
  </w:num>
  <w:num w:numId="15">
    <w:abstractNumId w:val="2"/>
  </w:num>
  <w:num w:numId="16">
    <w:abstractNumId w:val="16"/>
  </w:num>
  <w:num w:numId="17">
    <w:abstractNumId w:val="18"/>
  </w:num>
  <w:num w:numId="18">
    <w:abstractNumId w:val="10"/>
  </w:num>
  <w:num w:numId="19">
    <w:abstractNumId w:val="7"/>
  </w:num>
  <w:num w:numId="20">
    <w:abstractNumId w:val="13"/>
  </w:num>
  <w:num w:numId="21">
    <w:abstractNumId w:val="17"/>
  </w:num>
  <w:num w:numId="22">
    <w:abstractNumId w:val="12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5C9"/>
    <w:rsid w:val="00061A8F"/>
    <w:rsid w:val="00073AC3"/>
    <w:rsid w:val="000B187E"/>
    <w:rsid w:val="001058BA"/>
    <w:rsid w:val="001C7BCE"/>
    <w:rsid w:val="00264C94"/>
    <w:rsid w:val="00391753"/>
    <w:rsid w:val="003A3FBD"/>
    <w:rsid w:val="00454E92"/>
    <w:rsid w:val="004E45C9"/>
    <w:rsid w:val="004E4805"/>
    <w:rsid w:val="0051630D"/>
    <w:rsid w:val="00517EAC"/>
    <w:rsid w:val="0071557F"/>
    <w:rsid w:val="00785F3A"/>
    <w:rsid w:val="00857F4A"/>
    <w:rsid w:val="0089020D"/>
    <w:rsid w:val="008A52EB"/>
    <w:rsid w:val="008D3F69"/>
    <w:rsid w:val="009645C2"/>
    <w:rsid w:val="00AB3DFF"/>
    <w:rsid w:val="00BB1857"/>
    <w:rsid w:val="00BD7760"/>
    <w:rsid w:val="00C928C7"/>
    <w:rsid w:val="00CA6BCB"/>
    <w:rsid w:val="00D521D1"/>
    <w:rsid w:val="00DF3747"/>
    <w:rsid w:val="00E06D43"/>
    <w:rsid w:val="00F812C3"/>
    <w:rsid w:val="00FC4F8C"/>
    <w:rsid w:val="00FC7636"/>
    <w:rsid w:val="00FF5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5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07">
    <w:name w:val="c107"/>
    <w:basedOn w:val="a"/>
    <w:rsid w:val="004E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4E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7">
    <w:name w:val="c67"/>
    <w:basedOn w:val="a"/>
    <w:rsid w:val="004E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4E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3">
    <w:name w:val="c153"/>
    <w:basedOn w:val="a"/>
    <w:rsid w:val="004E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rsid w:val="004E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4E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4E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4E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4E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4E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3">
    <w:name w:val="c183"/>
    <w:basedOn w:val="a"/>
    <w:rsid w:val="004E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">
    <w:name w:val="c30"/>
    <w:basedOn w:val="a"/>
    <w:rsid w:val="004E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4E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3">
    <w:name w:val="c63"/>
    <w:basedOn w:val="a"/>
    <w:rsid w:val="004E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6">
    <w:name w:val="c76"/>
    <w:basedOn w:val="a"/>
    <w:rsid w:val="004E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5">
    <w:name w:val="c55"/>
    <w:basedOn w:val="a"/>
    <w:rsid w:val="004E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8">
    <w:name w:val="c78"/>
    <w:basedOn w:val="a"/>
    <w:rsid w:val="004E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4E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2">
    <w:name w:val="c132"/>
    <w:basedOn w:val="a"/>
    <w:rsid w:val="004E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9">
    <w:name w:val="c89"/>
    <w:basedOn w:val="a"/>
    <w:rsid w:val="004E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5">
    <w:name w:val="c135"/>
    <w:basedOn w:val="a"/>
    <w:rsid w:val="004E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1">
    <w:name w:val="c161"/>
    <w:basedOn w:val="a"/>
    <w:rsid w:val="004E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3">
    <w:name w:val="c83"/>
    <w:basedOn w:val="a"/>
    <w:rsid w:val="004E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2">
    <w:name w:val="c162"/>
    <w:basedOn w:val="a"/>
    <w:rsid w:val="004E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7">
    <w:name w:val="c177"/>
    <w:basedOn w:val="a"/>
    <w:rsid w:val="004E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5">
    <w:name w:val="c175"/>
    <w:basedOn w:val="a"/>
    <w:rsid w:val="004E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9">
    <w:name w:val="c69"/>
    <w:basedOn w:val="a"/>
    <w:rsid w:val="004E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4E45C9"/>
  </w:style>
  <w:style w:type="character" w:customStyle="1" w:styleId="c2">
    <w:name w:val="c2"/>
    <w:basedOn w:val="a0"/>
    <w:rsid w:val="004E45C9"/>
  </w:style>
  <w:style w:type="character" w:customStyle="1" w:styleId="c99">
    <w:name w:val="c99"/>
    <w:basedOn w:val="a0"/>
    <w:rsid w:val="004E45C9"/>
  </w:style>
  <w:style w:type="character" w:customStyle="1" w:styleId="c1">
    <w:name w:val="c1"/>
    <w:basedOn w:val="a0"/>
    <w:rsid w:val="004E45C9"/>
  </w:style>
  <w:style w:type="character" w:customStyle="1" w:styleId="c4">
    <w:name w:val="c4"/>
    <w:basedOn w:val="a0"/>
    <w:rsid w:val="004E45C9"/>
  </w:style>
  <w:style w:type="character" w:customStyle="1" w:styleId="c73">
    <w:name w:val="c73"/>
    <w:basedOn w:val="a0"/>
    <w:rsid w:val="004E45C9"/>
  </w:style>
  <w:style w:type="character" w:customStyle="1" w:styleId="c41">
    <w:name w:val="c41"/>
    <w:basedOn w:val="a0"/>
    <w:rsid w:val="004E45C9"/>
  </w:style>
  <w:style w:type="character" w:customStyle="1" w:styleId="c43">
    <w:name w:val="c43"/>
    <w:basedOn w:val="a0"/>
    <w:rsid w:val="004E45C9"/>
  </w:style>
  <w:style w:type="character" w:customStyle="1" w:styleId="c144">
    <w:name w:val="c144"/>
    <w:basedOn w:val="a0"/>
    <w:rsid w:val="004E45C9"/>
  </w:style>
  <w:style w:type="character" w:customStyle="1" w:styleId="c38">
    <w:name w:val="c38"/>
    <w:basedOn w:val="a0"/>
    <w:rsid w:val="004E45C9"/>
  </w:style>
  <w:style w:type="character" w:customStyle="1" w:styleId="c84">
    <w:name w:val="c84"/>
    <w:basedOn w:val="a0"/>
    <w:rsid w:val="004E45C9"/>
  </w:style>
  <w:style w:type="character" w:customStyle="1" w:styleId="c103">
    <w:name w:val="c103"/>
    <w:basedOn w:val="a0"/>
    <w:rsid w:val="004E45C9"/>
  </w:style>
  <w:style w:type="character" w:customStyle="1" w:styleId="c6">
    <w:name w:val="c6"/>
    <w:basedOn w:val="a0"/>
    <w:rsid w:val="004E45C9"/>
  </w:style>
  <w:style w:type="character" w:customStyle="1" w:styleId="c94">
    <w:name w:val="c94"/>
    <w:basedOn w:val="a0"/>
    <w:rsid w:val="004E45C9"/>
  </w:style>
  <w:style w:type="character" w:customStyle="1" w:styleId="c121">
    <w:name w:val="c121"/>
    <w:basedOn w:val="a0"/>
    <w:rsid w:val="004E45C9"/>
  </w:style>
  <w:style w:type="paragraph" w:styleId="a3">
    <w:name w:val="List Paragraph"/>
    <w:basedOn w:val="a"/>
    <w:uiPriority w:val="34"/>
    <w:qFormat/>
    <w:rsid w:val="001058B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917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91753"/>
  </w:style>
  <w:style w:type="paragraph" w:styleId="a6">
    <w:name w:val="footer"/>
    <w:basedOn w:val="a"/>
    <w:link w:val="a7"/>
    <w:uiPriority w:val="99"/>
    <w:unhideWhenUsed/>
    <w:rsid w:val="003917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917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5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07">
    <w:name w:val="c107"/>
    <w:basedOn w:val="a"/>
    <w:rsid w:val="004E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4E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7">
    <w:name w:val="c67"/>
    <w:basedOn w:val="a"/>
    <w:rsid w:val="004E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4E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3">
    <w:name w:val="c153"/>
    <w:basedOn w:val="a"/>
    <w:rsid w:val="004E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rsid w:val="004E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4E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4E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4E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4E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4E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3">
    <w:name w:val="c183"/>
    <w:basedOn w:val="a"/>
    <w:rsid w:val="004E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">
    <w:name w:val="c30"/>
    <w:basedOn w:val="a"/>
    <w:rsid w:val="004E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4E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3">
    <w:name w:val="c63"/>
    <w:basedOn w:val="a"/>
    <w:rsid w:val="004E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6">
    <w:name w:val="c76"/>
    <w:basedOn w:val="a"/>
    <w:rsid w:val="004E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5">
    <w:name w:val="c55"/>
    <w:basedOn w:val="a"/>
    <w:rsid w:val="004E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8">
    <w:name w:val="c78"/>
    <w:basedOn w:val="a"/>
    <w:rsid w:val="004E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4E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2">
    <w:name w:val="c132"/>
    <w:basedOn w:val="a"/>
    <w:rsid w:val="004E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9">
    <w:name w:val="c89"/>
    <w:basedOn w:val="a"/>
    <w:rsid w:val="004E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5">
    <w:name w:val="c135"/>
    <w:basedOn w:val="a"/>
    <w:rsid w:val="004E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1">
    <w:name w:val="c161"/>
    <w:basedOn w:val="a"/>
    <w:rsid w:val="004E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3">
    <w:name w:val="c83"/>
    <w:basedOn w:val="a"/>
    <w:rsid w:val="004E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2">
    <w:name w:val="c162"/>
    <w:basedOn w:val="a"/>
    <w:rsid w:val="004E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7">
    <w:name w:val="c177"/>
    <w:basedOn w:val="a"/>
    <w:rsid w:val="004E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5">
    <w:name w:val="c175"/>
    <w:basedOn w:val="a"/>
    <w:rsid w:val="004E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9">
    <w:name w:val="c69"/>
    <w:basedOn w:val="a"/>
    <w:rsid w:val="004E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4E45C9"/>
  </w:style>
  <w:style w:type="character" w:customStyle="1" w:styleId="c2">
    <w:name w:val="c2"/>
    <w:basedOn w:val="a0"/>
    <w:rsid w:val="004E45C9"/>
  </w:style>
  <w:style w:type="character" w:customStyle="1" w:styleId="c99">
    <w:name w:val="c99"/>
    <w:basedOn w:val="a0"/>
    <w:rsid w:val="004E45C9"/>
  </w:style>
  <w:style w:type="character" w:customStyle="1" w:styleId="c1">
    <w:name w:val="c1"/>
    <w:basedOn w:val="a0"/>
    <w:rsid w:val="004E45C9"/>
  </w:style>
  <w:style w:type="character" w:customStyle="1" w:styleId="c4">
    <w:name w:val="c4"/>
    <w:basedOn w:val="a0"/>
    <w:rsid w:val="004E45C9"/>
  </w:style>
  <w:style w:type="character" w:customStyle="1" w:styleId="c73">
    <w:name w:val="c73"/>
    <w:basedOn w:val="a0"/>
    <w:rsid w:val="004E45C9"/>
  </w:style>
  <w:style w:type="character" w:customStyle="1" w:styleId="c41">
    <w:name w:val="c41"/>
    <w:basedOn w:val="a0"/>
    <w:rsid w:val="004E45C9"/>
  </w:style>
  <w:style w:type="character" w:customStyle="1" w:styleId="c43">
    <w:name w:val="c43"/>
    <w:basedOn w:val="a0"/>
    <w:rsid w:val="004E45C9"/>
  </w:style>
  <w:style w:type="character" w:customStyle="1" w:styleId="c144">
    <w:name w:val="c144"/>
    <w:basedOn w:val="a0"/>
    <w:rsid w:val="004E45C9"/>
  </w:style>
  <w:style w:type="character" w:customStyle="1" w:styleId="c38">
    <w:name w:val="c38"/>
    <w:basedOn w:val="a0"/>
    <w:rsid w:val="004E45C9"/>
  </w:style>
  <w:style w:type="character" w:customStyle="1" w:styleId="c84">
    <w:name w:val="c84"/>
    <w:basedOn w:val="a0"/>
    <w:rsid w:val="004E45C9"/>
  </w:style>
  <w:style w:type="character" w:customStyle="1" w:styleId="c103">
    <w:name w:val="c103"/>
    <w:basedOn w:val="a0"/>
    <w:rsid w:val="004E45C9"/>
  </w:style>
  <w:style w:type="character" w:customStyle="1" w:styleId="c6">
    <w:name w:val="c6"/>
    <w:basedOn w:val="a0"/>
    <w:rsid w:val="004E45C9"/>
  </w:style>
  <w:style w:type="character" w:customStyle="1" w:styleId="c94">
    <w:name w:val="c94"/>
    <w:basedOn w:val="a0"/>
    <w:rsid w:val="004E45C9"/>
  </w:style>
  <w:style w:type="character" w:customStyle="1" w:styleId="c121">
    <w:name w:val="c121"/>
    <w:basedOn w:val="a0"/>
    <w:rsid w:val="004E45C9"/>
  </w:style>
  <w:style w:type="paragraph" w:styleId="a3">
    <w:name w:val="List Paragraph"/>
    <w:basedOn w:val="a"/>
    <w:uiPriority w:val="34"/>
    <w:qFormat/>
    <w:rsid w:val="001058B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917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91753"/>
  </w:style>
  <w:style w:type="paragraph" w:styleId="a6">
    <w:name w:val="footer"/>
    <w:basedOn w:val="a"/>
    <w:link w:val="a7"/>
    <w:uiPriority w:val="99"/>
    <w:unhideWhenUsed/>
    <w:rsid w:val="003917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917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6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9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13</Pages>
  <Words>3886</Words>
  <Characters>22155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dcterms:created xsi:type="dcterms:W3CDTF">2022-10-03T07:47:00Z</dcterms:created>
  <dcterms:modified xsi:type="dcterms:W3CDTF">2025-10-09T06:43:00Z</dcterms:modified>
</cp:coreProperties>
</file>